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57" w:rsidRDefault="00995B57" w:rsidP="00995B57">
      <w:pPr>
        <w:ind w:left="720" w:hanging="720"/>
        <w:jc w:val="center"/>
        <w:rPr>
          <w:rFonts w:ascii="Arial" w:hAnsi="Arial" w:cs="Arial"/>
          <w:b/>
          <w:i/>
          <w:sz w:val="28"/>
        </w:rPr>
      </w:pPr>
      <w:r>
        <w:rPr>
          <w:rFonts w:ascii="Arial" w:hAnsi="Arial" w:cs="Arial"/>
          <w:b/>
          <w:i/>
          <w:sz w:val="28"/>
        </w:rPr>
        <w:t>SMAPVEX12 Laboratory Protocol</w:t>
      </w:r>
    </w:p>
    <w:p w:rsidR="00995B57" w:rsidRDefault="00995B57" w:rsidP="00995B57">
      <w:pPr>
        <w:ind w:left="720" w:hanging="720"/>
        <w:rPr>
          <w:rFonts w:ascii="Arial" w:hAnsi="Arial" w:cs="Arial"/>
          <w:b/>
          <w:i/>
          <w:sz w:val="28"/>
        </w:rPr>
      </w:pPr>
    </w:p>
    <w:p w:rsidR="00995B57" w:rsidRPr="00165EBC" w:rsidRDefault="00995B57" w:rsidP="00995B57">
      <w:pPr>
        <w:rPr>
          <w:rFonts w:ascii="Arial" w:hAnsi="Arial" w:cs="Arial"/>
          <w:b/>
          <w:i/>
        </w:rPr>
      </w:pPr>
      <w:r w:rsidRPr="00165EBC">
        <w:rPr>
          <w:rFonts w:ascii="Arial" w:hAnsi="Arial" w:cs="Arial"/>
          <w:b/>
          <w:i/>
        </w:rPr>
        <w:t xml:space="preserve">Procedures </w:t>
      </w:r>
      <w:r>
        <w:rPr>
          <w:rFonts w:ascii="Arial" w:hAnsi="Arial" w:cs="Arial"/>
          <w:b/>
          <w:i/>
        </w:rPr>
        <w:t xml:space="preserve">Preceding </w:t>
      </w:r>
      <w:r w:rsidRPr="00165EBC">
        <w:rPr>
          <w:rFonts w:ascii="Arial" w:hAnsi="Arial" w:cs="Arial"/>
          <w:b/>
          <w:i/>
        </w:rPr>
        <w:t>SMAPVEX12</w:t>
      </w:r>
    </w:p>
    <w:p w:rsidR="00995B57" w:rsidRPr="005D36D6" w:rsidRDefault="00995B57" w:rsidP="00995B57">
      <w:pPr>
        <w:spacing w:line="360" w:lineRule="auto"/>
        <w:rPr>
          <w:rFonts w:ascii="Arial" w:hAnsi="Arial" w:cs="Arial"/>
        </w:rPr>
      </w:pPr>
    </w:p>
    <w:p w:rsidR="00995B57" w:rsidRDefault="00995B57" w:rsidP="00995B57">
      <w:pPr>
        <w:numPr>
          <w:ilvl w:val="0"/>
          <w:numId w:val="11"/>
        </w:numPr>
        <w:spacing w:line="360" w:lineRule="auto"/>
        <w:rPr>
          <w:rFonts w:ascii="Arial" w:hAnsi="Arial" w:cs="Arial"/>
        </w:rPr>
      </w:pPr>
      <w:r w:rsidRPr="005D36D6">
        <w:rPr>
          <w:rFonts w:ascii="Arial" w:hAnsi="Arial" w:cs="Arial"/>
        </w:rPr>
        <w:t>Hydra Probe Lab Calibration</w:t>
      </w:r>
    </w:p>
    <w:p w:rsidR="00995B57" w:rsidRDefault="00995B57" w:rsidP="00995B57">
      <w:pPr>
        <w:ind w:left="720" w:hanging="720"/>
        <w:rPr>
          <w:rFonts w:ascii="Arial" w:hAnsi="Arial" w:cs="Arial"/>
          <w:b/>
          <w:i/>
        </w:rPr>
      </w:pPr>
    </w:p>
    <w:p w:rsidR="00995B57" w:rsidRPr="00165EBC" w:rsidRDefault="00995B57" w:rsidP="00995B57">
      <w:pPr>
        <w:ind w:left="720" w:hanging="720"/>
        <w:rPr>
          <w:rFonts w:ascii="Arial" w:hAnsi="Arial" w:cs="Arial"/>
          <w:b/>
          <w:i/>
        </w:rPr>
      </w:pPr>
      <w:r w:rsidRPr="00165EBC">
        <w:rPr>
          <w:rFonts w:ascii="Arial" w:hAnsi="Arial" w:cs="Arial"/>
          <w:b/>
          <w:i/>
        </w:rPr>
        <w:t xml:space="preserve">Procedures </w:t>
      </w:r>
      <w:proofErr w:type="gramStart"/>
      <w:r w:rsidRPr="00165EBC">
        <w:rPr>
          <w:rFonts w:ascii="Arial" w:hAnsi="Arial" w:cs="Arial"/>
          <w:b/>
          <w:i/>
        </w:rPr>
        <w:t>During</w:t>
      </w:r>
      <w:proofErr w:type="gramEnd"/>
      <w:r w:rsidRPr="00165EBC">
        <w:rPr>
          <w:rFonts w:ascii="Arial" w:hAnsi="Arial" w:cs="Arial"/>
          <w:b/>
          <w:i/>
        </w:rPr>
        <w:t xml:space="preserve"> SMAPVEX12</w:t>
      </w:r>
    </w:p>
    <w:p w:rsidR="00995B57" w:rsidRDefault="00995B57" w:rsidP="00995B57">
      <w:pPr>
        <w:ind w:left="720" w:hanging="720"/>
        <w:rPr>
          <w:rFonts w:ascii="Arial" w:hAnsi="Arial" w:cs="Arial"/>
          <w:b/>
          <w:i/>
          <w:sz w:val="28"/>
        </w:rPr>
      </w:pPr>
    </w:p>
    <w:p w:rsidR="00995B57" w:rsidRDefault="00995B57" w:rsidP="00995B57">
      <w:pPr>
        <w:numPr>
          <w:ilvl w:val="0"/>
          <w:numId w:val="11"/>
        </w:numPr>
        <w:spacing w:line="360" w:lineRule="auto"/>
        <w:rPr>
          <w:rFonts w:ascii="Arial" w:hAnsi="Arial" w:cs="Arial"/>
        </w:rPr>
      </w:pPr>
      <w:r>
        <w:rPr>
          <w:rFonts w:ascii="Arial" w:hAnsi="Arial" w:cs="Arial"/>
        </w:rPr>
        <w:t>Determination</w:t>
      </w:r>
      <w:r w:rsidRPr="005D36D6">
        <w:rPr>
          <w:rFonts w:ascii="Arial" w:hAnsi="Arial" w:cs="Arial"/>
        </w:rPr>
        <w:t xml:space="preserve"> of biomass and canopy water content</w:t>
      </w:r>
    </w:p>
    <w:p w:rsidR="00995B57" w:rsidRDefault="00995B57" w:rsidP="00995B57">
      <w:pPr>
        <w:numPr>
          <w:ilvl w:val="0"/>
          <w:numId w:val="11"/>
        </w:numPr>
        <w:spacing w:line="360" w:lineRule="auto"/>
        <w:rPr>
          <w:rFonts w:ascii="Arial" w:hAnsi="Arial" w:cs="Arial"/>
        </w:rPr>
      </w:pPr>
      <w:r>
        <w:rPr>
          <w:rFonts w:ascii="Arial" w:hAnsi="Arial" w:cs="Arial"/>
        </w:rPr>
        <w:t>Lab procedures and calculation for volumetric water content</w:t>
      </w:r>
    </w:p>
    <w:p w:rsidR="00995B57" w:rsidRDefault="00995B57" w:rsidP="00995B57">
      <w:pPr>
        <w:numPr>
          <w:ilvl w:val="0"/>
          <w:numId w:val="11"/>
        </w:numPr>
        <w:spacing w:line="360" w:lineRule="auto"/>
        <w:rPr>
          <w:rFonts w:ascii="Arial" w:hAnsi="Arial" w:cs="Arial"/>
        </w:rPr>
      </w:pPr>
      <w:r w:rsidRPr="00C500B0">
        <w:rPr>
          <w:rFonts w:ascii="Arial" w:hAnsi="Arial" w:cs="Arial"/>
        </w:rPr>
        <w:t>Handling standard weight</w:t>
      </w:r>
      <w:r>
        <w:rPr>
          <w:rFonts w:ascii="Arial" w:hAnsi="Arial" w:cs="Arial"/>
        </w:rPr>
        <w:t xml:space="preserve"> and scale calibration</w:t>
      </w:r>
    </w:p>
    <w:p w:rsidR="00995B57" w:rsidRPr="00C500B0" w:rsidRDefault="00995B57" w:rsidP="00995B57">
      <w:pPr>
        <w:numPr>
          <w:ilvl w:val="0"/>
          <w:numId w:val="11"/>
        </w:numPr>
        <w:spacing w:line="360" w:lineRule="auto"/>
        <w:rPr>
          <w:rFonts w:ascii="Arial" w:hAnsi="Arial" w:cs="Arial"/>
        </w:rPr>
      </w:pPr>
      <w:r w:rsidRPr="00C500B0">
        <w:rPr>
          <w:rFonts w:ascii="Arial" w:hAnsi="Arial" w:cs="Arial"/>
        </w:rPr>
        <w:t>Downloading Logged Data from Hydra Probes to Computer</w:t>
      </w:r>
    </w:p>
    <w:p w:rsidR="00995B57" w:rsidRDefault="00995B57" w:rsidP="00995B57">
      <w:pPr>
        <w:rPr>
          <w:rFonts w:ascii="Arial" w:hAnsi="Arial" w:cs="Arial"/>
          <w:b/>
          <w:i/>
        </w:rPr>
      </w:pPr>
    </w:p>
    <w:p w:rsidR="00995B57" w:rsidRPr="00165EBC" w:rsidRDefault="00995B57" w:rsidP="00995B57">
      <w:pPr>
        <w:rPr>
          <w:rFonts w:ascii="Arial" w:hAnsi="Arial" w:cs="Arial"/>
          <w:b/>
          <w:i/>
        </w:rPr>
      </w:pPr>
      <w:r w:rsidRPr="00165EBC">
        <w:rPr>
          <w:rFonts w:ascii="Arial" w:hAnsi="Arial" w:cs="Arial"/>
          <w:b/>
          <w:i/>
        </w:rPr>
        <w:t xml:space="preserve">Procedures </w:t>
      </w:r>
      <w:r>
        <w:rPr>
          <w:rFonts w:ascii="Arial" w:hAnsi="Arial" w:cs="Arial"/>
          <w:b/>
          <w:i/>
        </w:rPr>
        <w:t xml:space="preserve">Following </w:t>
      </w:r>
      <w:r w:rsidRPr="00165EBC">
        <w:rPr>
          <w:rFonts w:ascii="Arial" w:hAnsi="Arial" w:cs="Arial"/>
          <w:b/>
          <w:i/>
        </w:rPr>
        <w:t>SMAPVEX12</w:t>
      </w:r>
    </w:p>
    <w:p w:rsidR="00995B57" w:rsidRDefault="00995B57" w:rsidP="00995B57">
      <w:pPr>
        <w:rPr>
          <w:rFonts w:ascii="Arial" w:hAnsi="Arial" w:cs="Arial"/>
          <w:b/>
          <w:i/>
        </w:rPr>
      </w:pPr>
    </w:p>
    <w:p w:rsidR="00995B57" w:rsidRPr="000E7B72" w:rsidRDefault="00995B57" w:rsidP="00995B57">
      <w:pPr>
        <w:numPr>
          <w:ilvl w:val="0"/>
          <w:numId w:val="11"/>
        </w:numPr>
        <w:spacing w:line="360" w:lineRule="auto"/>
        <w:rPr>
          <w:rFonts w:ascii="Arial" w:hAnsi="Arial" w:cs="Arial"/>
        </w:rPr>
      </w:pPr>
      <w:r w:rsidRPr="005D36D6">
        <w:rPr>
          <w:rFonts w:ascii="Arial" w:hAnsi="Arial" w:cs="Arial"/>
        </w:rPr>
        <w:t>Particle Size Distribution – Pipet Method</w:t>
      </w:r>
    </w:p>
    <w:p w:rsidR="00995B57" w:rsidRDefault="00995B57" w:rsidP="00995B57">
      <w:pPr>
        <w:ind w:left="720" w:hanging="720"/>
        <w:rPr>
          <w:rFonts w:ascii="Arial" w:hAnsi="Arial" w:cs="Arial"/>
        </w:rPr>
      </w:pPr>
    </w:p>
    <w:p w:rsidR="00995B57" w:rsidRPr="0081032B" w:rsidRDefault="00995B57" w:rsidP="00995B57">
      <w:pPr>
        <w:numPr>
          <w:ilvl w:val="0"/>
          <w:numId w:val="12"/>
        </w:numPr>
        <w:rPr>
          <w:rFonts w:ascii="Arial" w:hAnsi="Arial" w:cs="Arial"/>
          <w:b/>
          <w:i/>
          <w:sz w:val="28"/>
          <w:lang w:val="fr-CA"/>
        </w:rPr>
      </w:pPr>
      <w:r>
        <w:rPr>
          <w:rFonts w:ascii="Arial" w:hAnsi="Arial" w:cs="Arial"/>
        </w:rPr>
        <w:br w:type="page"/>
      </w:r>
      <w:r w:rsidRPr="0081032B">
        <w:rPr>
          <w:rFonts w:ascii="Arial" w:hAnsi="Arial" w:cs="Arial"/>
          <w:b/>
          <w:i/>
          <w:sz w:val="28"/>
          <w:lang w:val="fr-CA"/>
        </w:rPr>
        <w:lastRenderedPageBreak/>
        <w:t xml:space="preserve">Hydra Probe </w:t>
      </w:r>
      <w:proofErr w:type="spellStart"/>
      <w:r w:rsidRPr="0081032B">
        <w:rPr>
          <w:rFonts w:ascii="Arial" w:hAnsi="Arial" w:cs="Arial"/>
          <w:b/>
          <w:i/>
          <w:sz w:val="28"/>
          <w:lang w:val="fr-CA"/>
        </w:rPr>
        <w:t>Lab</w:t>
      </w:r>
      <w:proofErr w:type="spellEnd"/>
      <w:r w:rsidRPr="0081032B">
        <w:rPr>
          <w:rFonts w:ascii="Arial" w:hAnsi="Arial" w:cs="Arial"/>
          <w:b/>
          <w:i/>
          <w:sz w:val="28"/>
          <w:lang w:val="fr-CA"/>
        </w:rPr>
        <w:t xml:space="preserve"> Calibration</w:t>
      </w:r>
    </w:p>
    <w:p w:rsidR="00995B57" w:rsidRPr="0081032B" w:rsidRDefault="00995B57" w:rsidP="00995B57">
      <w:pPr>
        <w:rPr>
          <w:rFonts w:ascii="Arial" w:hAnsi="Arial" w:cs="Arial"/>
          <w:lang w:val="fr-CA"/>
        </w:rPr>
      </w:pPr>
    </w:p>
    <w:p w:rsidR="00995B57" w:rsidRPr="0081032B" w:rsidRDefault="00995B57" w:rsidP="00995B57">
      <w:pPr>
        <w:rPr>
          <w:rFonts w:ascii="Arial" w:hAnsi="Arial" w:cs="Arial"/>
          <w:b/>
          <w:lang w:val="fr-CA"/>
        </w:rPr>
      </w:pPr>
      <w:r w:rsidRPr="0081032B">
        <w:rPr>
          <w:rFonts w:ascii="Arial" w:hAnsi="Arial" w:cs="Arial"/>
          <w:b/>
          <w:lang w:val="fr-CA"/>
        </w:rPr>
        <w:t>INTRODUCTION</w:t>
      </w:r>
    </w:p>
    <w:p w:rsidR="00995B57" w:rsidRDefault="00995B57" w:rsidP="00995B57">
      <w:pPr>
        <w:rPr>
          <w:rFonts w:ascii="Arial" w:hAnsi="Arial" w:cs="Arial"/>
          <w:lang w:val="en-GB"/>
        </w:rPr>
      </w:pPr>
      <w:r>
        <w:rPr>
          <w:rFonts w:ascii="Arial" w:hAnsi="Arial" w:cs="Arial"/>
        </w:rPr>
        <w:t xml:space="preserve">A broad cross-calibration of probes is essential to check the inter-variability of the instruments and ensure consistency under controlled environment. </w:t>
      </w:r>
      <w:r>
        <w:rPr>
          <w:rFonts w:ascii="Arial" w:hAnsi="Arial" w:cs="Arial"/>
          <w:lang w:val="en-GB"/>
        </w:rPr>
        <w:t>A two-step assessment will be carried out.</w:t>
      </w:r>
    </w:p>
    <w:p w:rsidR="00995B57" w:rsidRDefault="00995B57" w:rsidP="00995B57">
      <w:pPr>
        <w:rPr>
          <w:rFonts w:ascii="Arial" w:hAnsi="Arial" w:cs="Arial"/>
          <w:lang w:val="en-GB"/>
        </w:rPr>
      </w:pPr>
    </w:p>
    <w:p w:rsidR="00995B57" w:rsidRPr="00494A1C" w:rsidRDefault="00995B57" w:rsidP="00995B57">
      <w:pPr>
        <w:rPr>
          <w:rFonts w:ascii="Arial" w:hAnsi="Arial" w:cs="Arial"/>
          <w:b/>
          <w:i/>
          <w:lang w:val="en-GB"/>
        </w:rPr>
      </w:pPr>
      <w:r w:rsidRPr="00494A1C">
        <w:rPr>
          <w:rFonts w:ascii="Arial" w:hAnsi="Arial" w:cs="Arial"/>
          <w:b/>
          <w:i/>
          <w:lang w:val="en-GB"/>
        </w:rPr>
        <w:t xml:space="preserve">STEP A: </w:t>
      </w:r>
    </w:p>
    <w:p w:rsidR="00995B57" w:rsidRDefault="00995B57" w:rsidP="00995B57">
      <w:pPr>
        <w:spacing w:line="276" w:lineRule="auto"/>
        <w:rPr>
          <w:rFonts w:ascii="Arial" w:hAnsi="Arial" w:cs="Arial"/>
          <w:lang w:val="en-GB"/>
        </w:rPr>
      </w:pPr>
      <w:r>
        <w:rPr>
          <w:rFonts w:ascii="Arial" w:hAnsi="Arial" w:cs="Arial"/>
          <w:lang w:val="en-GB"/>
        </w:rPr>
        <w:t>I</w:t>
      </w:r>
      <w:r>
        <w:rPr>
          <w:rFonts w:ascii="Arial" w:hAnsi="Arial" w:cs="Arial"/>
          <w:lang w:val="en-GB"/>
        </w:rPr>
        <w:tab/>
      </w:r>
      <w:proofErr w:type="gramStart"/>
      <w:r>
        <w:rPr>
          <w:rFonts w:ascii="Arial" w:hAnsi="Arial" w:cs="Arial"/>
          <w:lang w:val="en-GB"/>
        </w:rPr>
        <w:t>Fill</w:t>
      </w:r>
      <w:proofErr w:type="gramEnd"/>
      <w:r>
        <w:rPr>
          <w:rFonts w:ascii="Arial" w:hAnsi="Arial" w:cs="Arial"/>
          <w:lang w:val="en-GB"/>
        </w:rPr>
        <w:t xml:space="preserve"> a 400ml beaker with distilled water.</w:t>
      </w:r>
    </w:p>
    <w:p w:rsidR="00995B57" w:rsidRDefault="00995B57" w:rsidP="00995B57">
      <w:pPr>
        <w:spacing w:line="276" w:lineRule="auto"/>
        <w:ind w:left="720" w:hanging="720"/>
        <w:rPr>
          <w:rFonts w:ascii="Arial" w:hAnsi="Arial" w:cs="Arial"/>
          <w:lang w:val="en-GB"/>
        </w:rPr>
      </w:pPr>
      <w:r>
        <w:rPr>
          <w:rFonts w:ascii="Arial" w:hAnsi="Arial" w:cs="Arial"/>
          <w:lang w:val="en-GB"/>
        </w:rPr>
        <w:t>II</w:t>
      </w:r>
      <w:r>
        <w:rPr>
          <w:rFonts w:ascii="Arial" w:hAnsi="Arial" w:cs="Arial"/>
          <w:lang w:val="en-GB"/>
        </w:rPr>
        <w:tab/>
        <w:t xml:space="preserve">Submerge the probes in water, ensure that all the tines are completely submerged, and allow stabilising for one minute. </w:t>
      </w:r>
    </w:p>
    <w:p w:rsidR="00995B57" w:rsidRDefault="00995B57" w:rsidP="00995B57">
      <w:pPr>
        <w:spacing w:line="276" w:lineRule="auto"/>
        <w:rPr>
          <w:rFonts w:ascii="Arial" w:hAnsi="Arial" w:cs="Arial"/>
          <w:lang w:val="en-GB"/>
        </w:rPr>
      </w:pPr>
      <w:r>
        <w:rPr>
          <w:rFonts w:ascii="Arial" w:hAnsi="Arial" w:cs="Arial"/>
          <w:lang w:val="en-GB"/>
        </w:rPr>
        <w:t>III</w:t>
      </w:r>
      <w:r>
        <w:rPr>
          <w:rFonts w:ascii="Arial" w:hAnsi="Arial" w:cs="Arial"/>
          <w:lang w:val="en-GB"/>
        </w:rPr>
        <w:tab/>
        <w:t xml:space="preserve">Take the dielectric permittivity reading. </w:t>
      </w:r>
    </w:p>
    <w:p w:rsidR="00995B57" w:rsidRDefault="00995B57" w:rsidP="00995B57">
      <w:pPr>
        <w:rPr>
          <w:rFonts w:ascii="Arial" w:hAnsi="Arial" w:cs="Arial"/>
          <w:lang w:val="en-GB"/>
        </w:rPr>
      </w:pPr>
    </w:p>
    <w:p w:rsidR="00995B57" w:rsidRDefault="00995B57" w:rsidP="00995B57">
      <w:pPr>
        <w:rPr>
          <w:rFonts w:ascii="Arial" w:hAnsi="Arial" w:cs="Arial"/>
          <w:lang w:val="en-GB"/>
        </w:rPr>
      </w:pPr>
      <w:r>
        <w:rPr>
          <w:rFonts w:ascii="Arial" w:hAnsi="Arial" w:cs="Arial"/>
          <w:lang w:val="en-GB"/>
        </w:rPr>
        <w:t xml:space="preserve">Typically, distilled water has a dielectric permittivity of about 80 and a range of 80 </w:t>
      </w:r>
      <w:r w:rsidRPr="007D71E4">
        <w:rPr>
          <w:rFonts w:ascii="Arial" w:hAnsi="Arial" w:cs="Arial"/>
          <w:u w:val="single"/>
          <w:lang w:val="en-GB"/>
        </w:rPr>
        <w:t>+</w:t>
      </w:r>
      <w:r w:rsidRPr="007D71E4">
        <w:rPr>
          <w:rFonts w:ascii="Arial" w:hAnsi="Arial" w:cs="Arial"/>
          <w:lang w:val="en-GB"/>
        </w:rPr>
        <w:t xml:space="preserve"> </w:t>
      </w:r>
      <w:r>
        <w:rPr>
          <w:rFonts w:ascii="Arial" w:hAnsi="Arial" w:cs="Arial"/>
          <w:lang w:val="en-GB"/>
        </w:rPr>
        <w:t xml:space="preserve">5 is considered acceptable.  </w:t>
      </w:r>
    </w:p>
    <w:p w:rsidR="00995B57" w:rsidRDefault="00995B57" w:rsidP="00995B57">
      <w:pPr>
        <w:rPr>
          <w:rFonts w:ascii="Arial" w:hAnsi="Arial" w:cs="Arial"/>
          <w:lang w:val="en-GB"/>
        </w:rPr>
      </w:pPr>
    </w:p>
    <w:p w:rsidR="00995B57" w:rsidRPr="00494A1C" w:rsidRDefault="00995B57" w:rsidP="00995B57">
      <w:pPr>
        <w:rPr>
          <w:rFonts w:ascii="Arial" w:hAnsi="Arial" w:cs="Arial"/>
          <w:b/>
          <w:i/>
          <w:lang w:val="en-GB"/>
        </w:rPr>
      </w:pPr>
      <w:r w:rsidRPr="00494A1C">
        <w:rPr>
          <w:rFonts w:ascii="Arial" w:hAnsi="Arial" w:cs="Arial"/>
          <w:b/>
          <w:i/>
          <w:lang w:val="en-GB"/>
        </w:rPr>
        <w:t xml:space="preserve">STEP B: </w:t>
      </w:r>
    </w:p>
    <w:p w:rsidR="00995B57" w:rsidRDefault="00995B57" w:rsidP="00995B57">
      <w:pPr>
        <w:spacing w:line="276" w:lineRule="auto"/>
        <w:ind w:left="720" w:hanging="720"/>
        <w:rPr>
          <w:rFonts w:ascii="Arial" w:hAnsi="Arial" w:cs="Arial"/>
          <w:lang w:val="en-GB"/>
        </w:rPr>
      </w:pPr>
      <w:r>
        <w:rPr>
          <w:rFonts w:ascii="Arial" w:hAnsi="Arial" w:cs="Arial"/>
          <w:lang w:val="en-GB"/>
        </w:rPr>
        <w:t>I</w:t>
      </w:r>
      <w:r>
        <w:rPr>
          <w:rFonts w:ascii="Arial" w:hAnsi="Arial" w:cs="Arial"/>
          <w:lang w:val="en-GB"/>
        </w:rPr>
        <w:tab/>
      </w:r>
      <w:proofErr w:type="gramStart"/>
      <w:r>
        <w:rPr>
          <w:rFonts w:ascii="Arial" w:hAnsi="Arial" w:cs="Arial"/>
          <w:lang w:val="en-GB"/>
        </w:rPr>
        <w:t>Prepare</w:t>
      </w:r>
      <w:proofErr w:type="gramEnd"/>
      <w:r>
        <w:rPr>
          <w:rFonts w:ascii="Arial" w:hAnsi="Arial" w:cs="Arial"/>
          <w:lang w:val="en-GB"/>
        </w:rPr>
        <w:t xml:space="preserve"> air-dry soil of different textures (preferably heavy and light texture).</w:t>
      </w:r>
    </w:p>
    <w:p w:rsidR="00995B57" w:rsidRDefault="00995B57" w:rsidP="00995B57">
      <w:pPr>
        <w:spacing w:line="276" w:lineRule="auto"/>
        <w:ind w:left="720" w:hanging="720"/>
        <w:rPr>
          <w:rFonts w:ascii="Arial" w:hAnsi="Arial" w:cs="Arial"/>
          <w:lang w:val="en-GB"/>
        </w:rPr>
      </w:pPr>
      <w:r>
        <w:rPr>
          <w:rFonts w:ascii="Arial" w:hAnsi="Arial" w:cs="Arial"/>
          <w:lang w:val="en-GB"/>
        </w:rPr>
        <w:t xml:space="preserve">II </w:t>
      </w:r>
      <w:r>
        <w:rPr>
          <w:rFonts w:ascii="Arial" w:hAnsi="Arial" w:cs="Arial"/>
          <w:lang w:val="en-GB"/>
        </w:rPr>
        <w:tab/>
        <w:t>For heavy texture soil, weigh about 1kg of soil to a tray and add 200g of water. Mix thoroughly.</w:t>
      </w:r>
    </w:p>
    <w:p w:rsidR="00995B57" w:rsidRDefault="00995B57" w:rsidP="00995B57">
      <w:pPr>
        <w:spacing w:line="276" w:lineRule="auto"/>
        <w:ind w:left="720" w:hanging="720"/>
        <w:rPr>
          <w:rFonts w:ascii="Arial" w:hAnsi="Arial" w:cs="Arial"/>
          <w:lang w:val="en-GB"/>
        </w:rPr>
      </w:pPr>
      <w:r>
        <w:rPr>
          <w:rFonts w:ascii="Arial" w:hAnsi="Arial" w:cs="Arial"/>
          <w:lang w:val="en-GB"/>
        </w:rPr>
        <w:t>III</w:t>
      </w:r>
      <w:r>
        <w:rPr>
          <w:rFonts w:ascii="Arial" w:hAnsi="Arial" w:cs="Arial"/>
          <w:lang w:val="en-GB"/>
        </w:rPr>
        <w:tab/>
        <w:t>Weigh a 926cm</w:t>
      </w:r>
      <w:r w:rsidRPr="00E51C9E">
        <w:rPr>
          <w:rFonts w:ascii="Arial" w:hAnsi="Arial" w:cs="Arial"/>
          <w:vertAlign w:val="superscript"/>
          <w:lang w:val="en-GB"/>
        </w:rPr>
        <w:t>3</w:t>
      </w:r>
      <w:r>
        <w:rPr>
          <w:rFonts w:ascii="Arial" w:hAnsi="Arial" w:cs="Arial"/>
          <w:lang w:val="en-GB"/>
        </w:rPr>
        <w:t xml:space="preserve"> plastic container (MC) and add 840g of the moist soil. Pack the moist soil to 700cm</w:t>
      </w:r>
      <w:r w:rsidRPr="00DA4ADC">
        <w:rPr>
          <w:rFonts w:ascii="Arial" w:hAnsi="Arial" w:cs="Arial"/>
          <w:vertAlign w:val="superscript"/>
          <w:lang w:val="en-GB"/>
        </w:rPr>
        <w:t>3</w:t>
      </w:r>
      <w:r>
        <w:rPr>
          <w:rFonts w:ascii="Arial" w:hAnsi="Arial" w:cs="Arial"/>
          <w:lang w:val="en-GB"/>
        </w:rPr>
        <w:t xml:space="preserve"> </w:t>
      </w:r>
      <w:proofErr w:type="gramStart"/>
      <w:r>
        <w:rPr>
          <w:rFonts w:ascii="Arial" w:hAnsi="Arial" w:cs="Arial"/>
          <w:lang w:val="en-GB"/>
        </w:rPr>
        <w:t>volume</w:t>
      </w:r>
      <w:proofErr w:type="gramEnd"/>
      <w:r>
        <w:rPr>
          <w:rFonts w:ascii="Arial" w:hAnsi="Arial" w:cs="Arial"/>
          <w:lang w:val="en-GB"/>
        </w:rPr>
        <w:t>.</w:t>
      </w:r>
    </w:p>
    <w:p w:rsidR="00995B57" w:rsidRDefault="00995B57" w:rsidP="00995B57">
      <w:pPr>
        <w:spacing w:line="276" w:lineRule="auto"/>
        <w:ind w:left="720" w:hanging="720"/>
        <w:rPr>
          <w:rFonts w:ascii="Arial" w:hAnsi="Arial" w:cs="Arial"/>
          <w:lang w:val="en-GB"/>
        </w:rPr>
      </w:pPr>
      <w:r>
        <w:rPr>
          <w:rFonts w:ascii="Arial" w:hAnsi="Arial" w:cs="Arial"/>
          <w:lang w:val="en-GB"/>
        </w:rPr>
        <w:t>IV</w:t>
      </w:r>
      <w:r>
        <w:rPr>
          <w:rFonts w:ascii="Arial" w:hAnsi="Arial" w:cs="Arial"/>
          <w:lang w:val="en-GB"/>
        </w:rPr>
        <w:tab/>
        <w:t>Insert the probes, ensure that all the tines are buried in the soil. Record the dielectric permittivity reading and the volumetric water content.</w:t>
      </w:r>
    </w:p>
    <w:p w:rsidR="00995B57" w:rsidRDefault="00995B57" w:rsidP="00995B57">
      <w:pPr>
        <w:spacing w:line="276" w:lineRule="auto"/>
        <w:ind w:left="720" w:hanging="720"/>
        <w:rPr>
          <w:rFonts w:ascii="Arial" w:hAnsi="Arial" w:cs="Arial"/>
          <w:lang w:val="en-GB"/>
        </w:rPr>
      </w:pPr>
      <w:r>
        <w:rPr>
          <w:rFonts w:ascii="Arial" w:hAnsi="Arial" w:cs="Arial"/>
          <w:lang w:val="en-GB"/>
        </w:rPr>
        <w:t>V</w:t>
      </w:r>
      <w:r>
        <w:rPr>
          <w:rFonts w:ascii="Arial" w:hAnsi="Arial" w:cs="Arial"/>
          <w:lang w:val="en-GB"/>
        </w:rPr>
        <w:tab/>
        <w:t>Take a small sample of the soil (about 100g) for gravimetric water content (GWC) analysis. Weigh the container before putting the sample in it and re-weighed.</w:t>
      </w:r>
    </w:p>
    <w:p w:rsidR="00995B57" w:rsidRDefault="00995B57" w:rsidP="00995B57">
      <w:pPr>
        <w:spacing w:line="276" w:lineRule="auto"/>
        <w:rPr>
          <w:rFonts w:ascii="Arial" w:hAnsi="Arial" w:cs="Arial"/>
        </w:rPr>
      </w:pPr>
      <w:smartTag w:uri="urn:schemas-microsoft-com:office:smarttags" w:element="Street">
        <w:smartTag w:uri="urn:schemas-microsoft-com:office:smarttags" w:element="address">
          <w:r>
            <w:rPr>
              <w:rFonts w:ascii="Arial" w:hAnsi="Arial" w:cs="Arial"/>
              <w:lang w:val="en-GB"/>
            </w:rPr>
            <w:t>VI</w:t>
          </w:r>
          <w:r>
            <w:rPr>
              <w:rFonts w:ascii="Arial" w:hAnsi="Arial" w:cs="Arial"/>
              <w:lang w:val="en-GB"/>
            </w:rPr>
            <w:tab/>
            <w:t>Place</w:t>
          </w:r>
        </w:smartTag>
      </w:smartTag>
      <w:r>
        <w:rPr>
          <w:rFonts w:ascii="Arial" w:hAnsi="Arial" w:cs="Arial"/>
          <w:lang w:val="en-GB"/>
        </w:rPr>
        <w:t xml:space="preserve"> in an oven set at </w:t>
      </w:r>
      <w:r>
        <w:rPr>
          <w:rFonts w:ascii="Arial" w:hAnsi="Arial" w:cs="Arial"/>
        </w:rPr>
        <w:t>105°C for 24 hours.</w:t>
      </w:r>
    </w:p>
    <w:p w:rsidR="00995B57" w:rsidRDefault="00995B57" w:rsidP="00995B57">
      <w:pPr>
        <w:spacing w:line="276" w:lineRule="auto"/>
        <w:rPr>
          <w:rFonts w:ascii="Arial" w:hAnsi="Arial" w:cs="Arial"/>
        </w:rPr>
      </w:pPr>
      <w:r>
        <w:rPr>
          <w:rFonts w:ascii="Arial" w:hAnsi="Arial" w:cs="Arial"/>
        </w:rPr>
        <w:t xml:space="preserve">VII </w:t>
      </w:r>
      <w:r>
        <w:rPr>
          <w:rFonts w:ascii="Arial" w:hAnsi="Arial" w:cs="Arial"/>
        </w:rPr>
        <w:tab/>
        <w:t>Weigh the oven dry soil.</w:t>
      </w:r>
    </w:p>
    <w:p w:rsidR="00995B57" w:rsidRDefault="00995B57" w:rsidP="00995B57">
      <w:pPr>
        <w:spacing w:line="276" w:lineRule="auto"/>
        <w:rPr>
          <w:rFonts w:ascii="Arial" w:hAnsi="Arial" w:cs="Arial"/>
        </w:rPr>
      </w:pPr>
      <w:r>
        <w:rPr>
          <w:rFonts w:ascii="Arial" w:hAnsi="Arial" w:cs="Arial"/>
        </w:rPr>
        <w:t>VIII</w:t>
      </w:r>
      <w:r>
        <w:rPr>
          <w:rFonts w:ascii="Arial" w:hAnsi="Arial" w:cs="Arial"/>
        </w:rPr>
        <w:tab/>
        <w:t xml:space="preserve">Calculate the bulk density of the soil, multiply this with the GWC  </w:t>
      </w:r>
    </w:p>
    <w:p w:rsidR="00995B57" w:rsidRDefault="00995B57" w:rsidP="00995B57">
      <w:pPr>
        <w:spacing w:line="276" w:lineRule="auto"/>
        <w:rPr>
          <w:rFonts w:ascii="Arial" w:hAnsi="Arial" w:cs="Arial"/>
        </w:rPr>
      </w:pPr>
      <w:r>
        <w:rPr>
          <w:rFonts w:ascii="Arial" w:hAnsi="Arial" w:cs="Arial"/>
        </w:rPr>
        <w:t>IX</w:t>
      </w:r>
      <w:r>
        <w:rPr>
          <w:rFonts w:ascii="Arial" w:hAnsi="Arial" w:cs="Arial"/>
        </w:rPr>
        <w:tab/>
        <w:t>Repeat the analysis, but this time, with more water (350g) to the 1kg soil.</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 xml:space="preserve">For light texture soils, 100g of water should be added to 1kg soil in the initial analysis and can be increased to 200g when the analysis is repeated.  </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Calculation</w:t>
      </w:r>
    </w:p>
    <w:p w:rsidR="00995B57" w:rsidRDefault="00995B57" w:rsidP="00995B57">
      <w:pPr>
        <w:rPr>
          <w:rFonts w:ascii="Arial" w:hAnsi="Arial" w:cs="Arial"/>
        </w:rPr>
      </w:pPr>
      <w:r>
        <w:rPr>
          <w:rFonts w:ascii="Arial" w:hAnsi="Arial" w:cs="Arial"/>
        </w:rPr>
        <w:t xml:space="preserve">Compare the volumetric water content from the analysis to the output from the instrument using root mean square error. A linear regression line can be used to generate a line of best fit using </w:t>
      </w:r>
      <w:r w:rsidRPr="00AD50D0">
        <w:rPr>
          <w:rFonts w:ascii="Arial" w:hAnsi="Arial" w:cs="Arial"/>
        </w:rPr>
        <w:sym w:font="Symbol" w:char="F071"/>
      </w:r>
      <w:r w:rsidRPr="00AD50D0">
        <w:rPr>
          <w:rFonts w:ascii="Arial" w:hAnsi="Arial" w:cs="Arial"/>
        </w:rPr>
        <w:t xml:space="preserve"> = a (</w:t>
      </w:r>
      <w:r w:rsidRPr="00AD50D0">
        <w:rPr>
          <w:rFonts w:ascii="Arial" w:hAnsi="Arial" w:cs="Arial"/>
        </w:rPr>
        <w:sym w:font="Symbol" w:char="F065"/>
      </w:r>
      <w:proofErr w:type="gramStart"/>
      <w:r w:rsidRPr="00AD50D0">
        <w:rPr>
          <w:rFonts w:ascii="Arial" w:hAnsi="Arial" w:cs="Arial"/>
        </w:rPr>
        <w:t>)</w:t>
      </w:r>
      <w:r w:rsidRPr="00AD50D0">
        <w:rPr>
          <w:rFonts w:ascii="Arial" w:hAnsi="Arial" w:cs="Arial"/>
          <w:vertAlign w:val="superscript"/>
        </w:rPr>
        <w:t>0.5</w:t>
      </w:r>
      <w:proofErr w:type="gramEnd"/>
      <w:r w:rsidRPr="00AD50D0">
        <w:rPr>
          <w:rFonts w:ascii="Arial" w:hAnsi="Arial" w:cs="Arial"/>
        </w:rPr>
        <w:t xml:space="preserve"> + b, where </w:t>
      </w:r>
      <w:r w:rsidRPr="00AD50D0">
        <w:rPr>
          <w:rFonts w:ascii="Arial" w:hAnsi="Arial" w:cs="Arial"/>
        </w:rPr>
        <w:sym w:font="Symbol" w:char="F071"/>
      </w:r>
      <w:r w:rsidRPr="00AD50D0">
        <w:rPr>
          <w:rFonts w:ascii="Arial" w:hAnsi="Arial" w:cs="Arial"/>
        </w:rPr>
        <w:t xml:space="preserve"> is volumetric soil moisture content and </w:t>
      </w:r>
      <w:r w:rsidRPr="00AD50D0">
        <w:rPr>
          <w:rFonts w:ascii="Arial" w:hAnsi="Arial" w:cs="Arial"/>
        </w:rPr>
        <w:sym w:font="Symbol" w:char="F065"/>
      </w:r>
      <w:r w:rsidRPr="00AD50D0">
        <w:rPr>
          <w:rFonts w:ascii="Arial" w:hAnsi="Arial" w:cs="Arial"/>
        </w:rPr>
        <w:t xml:space="preserve"> is the real dielectric value</w:t>
      </w:r>
      <w:r>
        <w:rPr>
          <w:rFonts w:ascii="Arial" w:hAnsi="Arial" w:cs="Arial"/>
        </w:rPr>
        <w:t>.</w:t>
      </w:r>
    </w:p>
    <w:p w:rsidR="00995B57" w:rsidRDefault="00995B57" w:rsidP="00995B57">
      <w:pPr>
        <w:rPr>
          <w:rFonts w:ascii="Arial" w:hAnsi="Arial" w:cs="Arial"/>
        </w:rPr>
      </w:pPr>
    </w:p>
    <w:p w:rsidR="00995B57" w:rsidRDefault="00995B57" w:rsidP="00995B57">
      <w:pPr>
        <w:ind w:left="720" w:hanging="720"/>
        <w:rPr>
          <w:rFonts w:ascii="Arial" w:hAnsi="Arial" w:cs="Arial"/>
        </w:rPr>
      </w:pPr>
    </w:p>
    <w:p w:rsidR="00995B57" w:rsidRDefault="00995B57" w:rsidP="00995B57">
      <w:pPr>
        <w:numPr>
          <w:ilvl w:val="0"/>
          <w:numId w:val="12"/>
        </w:numPr>
        <w:rPr>
          <w:rFonts w:ascii="Arial" w:hAnsi="Arial" w:cs="Arial"/>
        </w:rPr>
      </w:pPr>
      <w:r>
        <w:rPr>
          <w:rFonts w:ascii="Arial" w:hAnsi="Arial" w:cs="Arial"/>
          <w:b/>
          <w:i/>
          <w:sz w:val="28"/>
        </w:rPr>
        <w:lastRenderedPageBreak/>
        <w:t>C</w:t>
      </w:r>
      <w:r w:rsidRPr="00B0563B">
        <w:rPr>
          <w:rFonts w:ascii="Arial" w:hAnsi="Arial" w:cs="Arial"/>
          <w:b/>
          <w:i/>
          <w:sz w:val="28"/>
        </w:rPr>
        <w:t>alculation of biomass and canopy water content</w:t>
      </w:r>
    </w:p>
    <w:p w:rsidR="00995B57" w:rsidRDefault="00995B57" w:rsidP="00995B57">
      <w:pPr>
        <w:rPr>
          <w:rFonts w:ascii="Arial" w:hAnsi="Arial" w:cs="Arial"/>
        </w:rPr>
      </w:pPr>
    </w:p>
    <w:p w:rsidR="00995B57" w:rsidRDefault="00995B57" w:rsidP="00995B57">
      <w:pPr>
        <w:autoSpaceDE w:val="0"/>
        <w:autoSpaceDN w:val="0"/>
        <w:adjustRightInd w:val="0"/>
        <w:rPr>
          <w:rFonts w:ascii="Arial" w:hAnsi="Arial" w:cs="Arial"/>
        </w:rPr>
      </w:pPr>
      <w:r>
        <w:rPr>
          <w:rFonts w:ascii="Arial" w:hAnsi="Arial" w:cs="Arial"/>
        </w:rPr>
        <w:t>Wet weights of t</w:t>
      </w:r>
      <w:r w:rsidRPr="00B94BC0">
        <w:rPr>
          <w:rFonts w:ascii="Arial" w:hAnsi="Arial" w:cs="Arial"/>
        </w:rPr>
        <w:t>he plant</w:t>
      </w:r>
      <w:r>
        <w:rPr>
          <w:rFonts w:ascii="Arial" w:hAnsi="Arial" w:cs="Arial"/>
        </w:rPr>
        <w:t xml:space="preserve"> samples are to be taken as soon as possible after collection, as plant matter can degrade quickly. To slow this process, keep samples </w:t>
      </w:r>
      <w:r w:rsidRPr="008409B6">
        <w:rPr>
          <w:rFonts w:ascii="Arial" w:hAnsi="Arial" w:cs="Arial"/>
        </w:rPr>
        <w:t>in a cool shaded place</w:t>
      </w:r>
      <w:r>
        <w:rPr>
          <w:rFonts w:ascii="Arial" w:hAnsi="Arial" w:cs="Arial"/>
        </w:rPr>
        <w:t xml:space="preserve"> or a </w:t>
      </w:r>
      <w:r w:rsidRPr="008409B6">
        <w:rPr>
          <w:rFonts w:ascii="Arial" w:hAnsi="Arial" w:cs="Arial"/>
        </w:rPr>
        <w:t>cooler</w:t>
      </w:r>
      <w:r>
        <w:rPr>
          <w:rFonts w:ascii="Arial" w:hAnsi="Arial" w:cs="Arial"/>
        </w:rPr>
        <w:t xml:space="preserve"> if possible until samples can be weighed</w:t>
      </w:r>
      <w:r w:rsidRPr="008409B6">
        <w:rPr>
          <w:rFonts w:ascii="Arial" w:hAnsi="Arial" w:cs="Arial"/>
        </w:rPr>
        <w:t>.</w:t>
      </w:r>
      <w:r>
        <w:rPr>
          <w:rFonts w:ascii="Arial" w:hAnsi="Arial" w:cs="Arial"/>
        </w:rPr>
        <w:t xml:space="preserve"> A scale will be located </w:t>
      </w:r>
      <w:r w:rsidR="0082485F">
        <w:rPr>
          <w:rFonts w:ascii="Arial" w:hAnsi="Arial" w:cs="Arial"/>
        </w:rPr>
        <w:t xml:space="preserve">at a central location with a maximum driving time of 25mins from any </w:t>
      </w:r>
      <w:r>
        <w:rPr>
          <w:rFonts w:ascii="Arial" w:hAnsi="Arial" w:cs="Arial"/>
        </w:rPr>
        <w:t xml:space="preserve">field such that teams can bring biomass samples for weighing as soon as convenient to do so, ideally after each field is sampled. One individual will be tasked with weighing and drying all the samples. This person will also identify and record the phenological stage of the plant. </w:t>
      </w:r>
    </w:p>
    <w:p w:rsidR="00995B57" w:rsidRDefault="00995B57" w:rsidP="00995B57">
      <w:pPr>
        <w:autoSpaceDE w:val="0"/>
        <w:autoSpaceDN w:val="0"/>
        <w:adjustRightInd w:val="0"/>
        <w:rPr>
          <w:rFonts w:ascii="Arial" w:hAnsi="Arial" w:cs="Arial"/>
        </w:rPr>
      </w:pPr>
    </w:p>
    <w:p w:rsidR="00995B57" w:rsidRDefault="00995B57" w:rsidP="00995B57">
      <w:pPr>
        <w:autoSpaceDE w:val="0"/>
        <w:autoSpaceDN w:val="0"/>
        <w:adjustRightInd w:val="0"/>
        <w:rPr>
          <w:rFonts w:ascii="Arial" w:hAnsi="Arial" w:cs="Arial"/>
        </w:rPr>
      </w:pPr>
      <w:r>
        <w:rPr>
          <w:rFonts w:ascii="Arial" w:hAnsi="Arial" w:cs="Arial"/>
        </w:rPr>
        <w:t xml:space="preserve">One plant sample from each field will be separated into component parts (leaves, stem, </w:t>
      </w:r>
      <w:proofErr w:type="gramStart"/>
      <w:r>
        <w:rPr>
          <w:rFonts w:ascii="Arial" w:hAnsi="Arial" w:cs="Arial"/>
        </w:rPr>
        <w:t>fruit</w:t>
      </w:r>
      <w:proofErr w:type="gramEnd"/>
      <w:r>
        <w:rPr>
          <w:rFonts w:ascii="Arial" w:hAnsi="Arial" w:cs="Arial"/>
        </w:rPr>
        <w:t xml:space="preserve">) and these individual parts will be weighed separately. The separation of these plant components will be completed in the field, by the field crews. </w:t>
      </w:r>
    </w:p>
    <w:p w:rsidR="00995B57" w:rsidRDefault="00995B57" w:rsidP="00995B57">
      <w:pPr>
        <w:rPr>
          <w:rFonts w:ascii="Arial" w:hAnsi="Arial" w:cs="Arial"/>
        </w:rPr>
      </w:pPr>
      <w:r>
        <w:rPr>
          <w:rFonts w:ascii="Arial" w:hAnsi="Arial" w:cs="Arial"/>
        </w:rPr>
        <w:t xml:space="preserve"> </w:t>
      </w:r>
    </w:p>
    <w:p w:rsidR="00995B57" w:rsidRPr="00344D05" w:rsidRDefault="00995B57" w:rsidP="00995B57">
      <w:pPr>
        <w:rPr>
          <w:rFonts w:ascii="Arial" w:hAnsi="Arial" w:cs="Arial"/>
          <w:u w:val="single"/>
        </w:rPr>
      </w:pPr>
      <w:r w:rsidRPr="00344D05">
        <w:rPr>
          <w:rFonts w:ascii="Arial" w:hAnsi="Arial" w:cs="Arial"/>
          <w:u w:val="single"/>
        </w:rPr>
        <w:t>Wet weight in the field laboratory</w:t>
      </w:r>
    </w:p>
    <w:p w:rsidR="00995B57" w:rsidRDefault="00995B57" w:rsidP="00995B57">
      <w:pPr>
        <w:rPr>
          <w:rFonts w:ascii="Arial" w:hAnsi="Arial" w:cs="Arial"/>
        </w:rPr>
      </w:pPr>
    </w:p>
    <w:p w:rsidR="00995B57" w:rsidRDefault="00995B57" w:rsidP="00995B57">
      <w:pPr>
        <w:numPr>
          <w:ilvl w:val="0"/>
          <w:numId w:val="9"/>
        </w:numPr>
        <w:ind w:left="360"/>
        <w:rPr>
          <w:rFonts w:ascii="Arial" w:hAnsi="Arial" w:cs="Arial"/>
        </w:rPr>
      </w:pPr>
      <w:r>
        <w:rPr>
          <w:rFonts w:ascii="Arial" w:hAnsi="Arial" w:cs="Arial"/>
        </w:rPr>
        <w:t>Ensure that the balance is level</w:t>
      </w:r>
    </w:p>
    <w:p w:rsidR="00995B57" w:rsidRDefault="00995B57" w:rsidP="00995B57">
      <w:pPr>
        <w:numPr>
          <w:ilvl w:val="0"/>
          <w:numId w:val="9"/>
        </w:numPr>
        <w:ind w:left="360"/>
        <w:rPr>
          <w:rFonts w:ascii="Arial" w:hAnsi="Arial" w:cs="Arial"/>
        </w:rPr>
      </w:pPr>
      <w:r>
        <w:rPr>
          <w:rFonts w:ascii="Arial" w:hAnsi="Arial" w:cs="Arial"/>
        </w:rPr>
        <w:t>Tare (zero) the balance</w:t>
      </w:r>
    </w:p>
    <w:p w:rsidR="00995B57" w:rsidRDefault="00995B57" w:rsidP="00995B57">
      <w:pPr>
        <w:numPr>
          <w:ilvl w:val="0"/>
          <w:numId w:val="9"/>
        </w:numPr>
        <w:ind w:left="360"/>
        <w:rPr>
          <w:rFonts w:ascii="Arial" w:hAnsi="Arial" w:cs="Arial"/>
        </w:rPr>
      </w:pPr>
      <w:r>
        <w:rPr>
          <w:rFonts w:ascii="Arial" w:hAnsi="Arial" w:cs="Arial"/>
        </w:rPr>
        <w:t>Record a standard weight measure first ( see protocols for handling a standard weight)</w:t>
      </w:r>
    </w:p>
    <w:p w:rsidR="00995B57" w:rsidRDefault="00995B57" w:rsidP="00995B57">
      <w:pPr>
        <w:numPr>
          <w:ilvl w:val="0"/>
          <w:numId w:val="9"/>
        </w:numPr>
        <w:ind w:left="360"/>
        <w:rPr>
          <w:rFonts w:ascii="Arial" w:hAnsi="Arial" w:cs="Arial"/>
        </w:rPr>
      </w:pPr>
      <w:r>
        <w:rPr>
          <w:rFonts w:ascii="Arial" w:hAnsi="Arial" w:cs="Arial"/>
        </w:rPr>
        <w:t>Leave plant sample in paper and plastic bag</w:t>
      </w:r>
    </w:p>
    <w:p w:rsidR="00995B57" w:rsidRDefault="00995B57" w:rsidP="00995B57">
      <w:pPr>
        <w:numPr>
          <w:ilvl w:val="0"/>
          <w:numId w:val="9"/>
        </w:numPr>
        <w:ind w:left="360"/>
        <w:rPr>
          <w:rFonts w:ascii="Arial" w:hAnsi="Arial" w:cs="Arial"/>
        </w:rPr>
      </w:pPr>
      <w:r>
        <w:rPr>
          <w:rFonts w:ascii="Arial" w:hAnsi="Arial" w:cs="Arial"/>
        </w:rPr>
        <w:t>Place sample on the balance and record the weight on data sheet</w:t>
      </w:r>
    </w:p>
    <w:p w:rsidR="00995B57" w:rsidRDefault="00995B57" w:rsidP="00995B57">
      <w:pPr>
        <w:numPr>
          <w:ilvl w:val="0"/>
          <w:numId w:val="9"/>
        </w:numPr>
        <w:ind w:left="360"/>
        <w:rPr>
          <w:rFonts w:ascii="Arial" w:hAnsi="Arial" w:cs="Arial"/>
        </w:rPr>
      </w:pPr>
      <w:r>
        <w:rPr>
          <w:rFonts w:ascii="Arial" w:hAnsi="Arial" w:cs="Arial"/>
        </w:rPr>
        <w:t xml:space="preserve">If plant sample is too large to sit on the balance, a larger flat surface (pan, cardboard) can be placed on the balance, then the balance should be </w:t>
      </w:r>
      <w:proofErr w:type="spellStart"/>
      <w:r>
        <w:rPr>
          <w:rFonts w:ascii="Arial" w:hAnsi="Arial" w:cs="Arial"/>
        </w:rPr>
        <w:t>tared</w:t>
      </w:r>
      <w:proofErr w:type="spellEnd"/>
      <w:r>
        <w:rPr>
          <w:rFonts w:ascii="Arial" w:hAnsi="Arial" w:cs="Arial"/>
        </w:rPr>
        <w:t xml:space="preserve"> (zeroed) prior to measuring the plant sample</w:t>
      </w:r>
    </w:p>
    <w:p w:rsidR="00995B57" w:rsidRDefault="00995B57" w:rsidP="00995B57">
      <w:pPr>
        <w:numPr>
          <w:ilvl w:val="0"/>
          <w:numId w:val="9"/>
        </w:numPr>
        <w:ind w:left="360"/>
        <w:rPr>
          <w:rFonts w:ascii="Arial" w:hAnsi="Arial" w:cs="Arial"/>
        </w:rPr>
      </w:pPr>
      <w:r>
        <w:rPr>
          <w:rFonts w:ascii="Arial" w:hAnsi="Arial" w:cs="Arial"/>
        </w:rPr>
        <w:t>For samples that are partitioned, weigh each component as above and record on data sheet.</w:t>
      </w:r>
    </w:p>
    <w:p w:rsidR="00995B57" w:rsidRDefault="00995B57" w:rsidP="00995B57">
      <w:pPr>
        <w:numPr>
          <w:ilvl w:val="0"/>
          <w:numId w:val="9"/>
        </w:numPr>
        <w:ind w:left="360"/>
        <w:rPr>
          <w:rFonts w:ascii="Arial" w:hAnsi="Arial" w:cs="Arial"/>
        </w:rPr>
      </w:pPr>
      <w:r>
        <w:rPr>
          <w:rFonts w:ascii="Arial" w:hAnsi="Arial" w:cs="Arial"/>
        </w:rPr>
        <w:t>For all samples, remove plant from paper bag and record number of leaves, phenological stage (BBCH scale)</w:t>
      </w:r>
    </w:p>
    <w:p w:rsidR="00995B57" w:rsidRDefault="00995B57" w:rsidP="00995B57">
      <w:pPr>
        <w:numPr>
          <w:ilvl w:val="0"/>
          <w:numId w:val="9"/>
        </w:numPr>
        <w:ind w:left="360"/>
        <w:rPr>
          <w:rFonts w:ascii="Arial" w:hAnsi="Arial" w:cs="Arial"/>
        </w:rPr>
      </w:pPr>
      <w:r>
        <w:rPr>
          <w:rFonts w:ascii="Arial" w:hAnsi="Arial" w:cs="Arial"/>
        </w:rPr>
        <w:t>Store weighed samples for transportation to ROC for drying.</w:t>
      </w:r>
    </w:p>
    <w:p w:rsidR="00995B57" w:rsidRDefault="00995B57" w:rsidP="00995B57">
      <w:pPr>
        <w:numPr>
          <w:ilvl w:val="0"/>
          <w:numId w:val="9"/>
        </w:numPr>
        <w:ind w:left="360"/>
        <w:rPr>
          <w:rFonts w:ascii="Arial" w:hAnsi="Arial" w:cs="Arial"/>
        </w:rPr>
      </w:pPr>
      <w:r>
        <w:rPr>
          <w:rFonts w:ascii="Arial" w:hAnsi="Arial" w:cs="Arial"/>
        </w:rPr>
        <w:t>Record average weight of ten paper bags for each size of bag used for the samples and record on data sheet</w:t>
      </w:r>
    </w:p>
    <w:p w:rsidR="00995B57" w:rsidRDefault="00995B57" w:rsidP="00995B57">
      <w:pPr>
        <w:numPr>
          <w:ilvl w:val="0"/>
          <w:numId w:val="9"/>
        </w:numPr>
        <w:ind w:left="360"/>
        <w:rPr>
          <w:rFonts w:ascii="Arial" w:hAnsi="Arial" w:cs="Arial"/>
        </w:rPr>
      </w:pPr>
      <w:r>
        <w:rPr>
          <w:rFonts w:ascii="Arial" w:hAnsi="Arial" w:cs="Arial"/>
        </w:rPr>
        <w:t>Record average weight of ten plastic bags for each size of bag used for the samples and record on data sheet</w:t>
      </w:r>
    </w:p>
    <w:p w:rsidR="00995B57" w:rsidRDefault="00995B57" w:rsidP="00995B57">
      <w:pPr>
        <w:rPr>
          <w:rFonts w:ascii="Arial" w:hAnsi="Arial" w:cs="Arial"/>
        </w:rPr>
      </w:pPr>
    </w:p>
    <w:p w:rsidR="00995B57" w:rsidRPr="00344D05" w:rsidRDefault="00995B57" w:rsidP="00995B57">
      <w:pPr>
        <w:rPr>
          <w:rFonts w:ascii="Arial" w:hAnsi="Arial" w:cs="Arial"/>
          <w:u w:val="single"/>
        </w:rPr>
      </w:pPr>
      <w:r>
        <w:rPr>
          <w:rFonts w:ascii="Arial" w:hAnsi="Arial" w:cs="Arial"/>
          <w:u w:val="single"/>
        </w:rPr>
        <w:t>Vegetation Drying</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 xml:space="preserve">After the wet weight has been determined, remove the plastic bag and place the plant sample and paper bag into the drying trailer.  Dry plant samples </w:t>
      </w:r>
      <w:r w:rsidRPr="00914CF2">
        <w:rPr>
          <w:rFonts w:ascii="Arial" w:hAnsi="Arial" w:cs="Arial"/>
          <w:color w:val="C00000"/>
        </w:rPr>
        <w:t>for 72 hours</w:t>
      </w:r>
      <w:r w:rsidR="00914CF2" w:rsidRPr="00914CF2">
        <w:rPr>
          <w:rFonts w:ascii="Arial" w:hAnsi="Arial" w:cs="Arial"/>
          <w:color w:val="C00000"/>
        </w:rPr>
        <w:t xml:space="preserve"> at 30°C</w:t>
      </w:r>
      <w:r>
        <w:rPr>
          <w:rFonts w:ascii="Arial" w:hAnsi="Arial" w:cs="Arial"/>
        </w:rPr>
        <w:t>. Ensure that the plant samples are completely dry before determining the dry weight.  If unsure, place the sample back in the drying room.</w:t>
      </w:r>
    </w:p>
    <w:p w:rsidR="00995B57" w:rsidRDefault="00995B57" w:rsidP="00995B57">
      <w:pPr>
        <w:spacing w:line="276" w:lineRule="auto"/>
        <w:rPr>
          <w:rFonts w:ascii="Arial" w:hAnsi="Arial" w:cs="Arial"/>
        </w:rPr>
      </w:pPr>
      <w:r>
        <w:rPr>
          <w:rFonts w:ascii="Arial" w:hAnsi="Arial" w:cs="Arial"/>
        </w:rPr>
        <w:t xml:space="preserve"> </w:t>
      </w:r>
    </w:p>
    <w:p w:rsidR="00995B57" w:rsidRPr="00857D25" w:rsidRDefault="00995B57" w:rsidP="00995B57">
      <w:pPr>
        <w:spacing w:line="276" w:lineRule="auto"/>
        <w:rPr>
          <w:rFonts w:ascii="Arial" w:hAnsi="Arial" w:cs="Arial"/>
          <w:u w:val="single"/>
        </w:rPr>
      </w:pPr>
      <w:r w:rsidRPr="00857D25">
        <w:rPr>
          <w:rFonts w:ascii="Arial" w:hAnsi="Arial" w:cs="Arial"/>
          <w:u w:val="single"/>
        </w:rPr>
        <w:t>Dry weight in the ROC</w:t>
      </w:r>
    </w:p>
    <w:p w:rsidR="00995B57" w:rsidRDefault="00995B57" w:rsidP="00995B57">
      <w:pPr>
        <w:numPr>
          <w:ilvl w:val="0"/>
          <w:numId w:val="10"/>
        </w:numPr>
        <w:spacing w:line="276" w:lineRule="auto"/>
        <w:ind w:left="357" w:hanging="357"/>
        <w:rPr>
          <w:rFonts w:ascii="Arial" w:hAnsi="Arial" w:cs="Arial"/>
        </w:rPr>
      </w:pPr>
      <w:r>
        <w:rPr>
          <w:rFonts w:ascii="Arial" w:hAnsi="Arial" w:cs="Arial"/>
        </w:rPr>
        <w:t>Ensure that the balance is level</w:t>
      </w:r>
    </w:p>
    <w:p w:rsidR="00995B57" w:rsidRDefault="00995B57" w:rsidP="00995B57">
      <w:pPr>
        <w:numPr>
          <w:ilvl w:val="0"/>
          <w:numId w:val="10"/>
        </w:numPr>
        <w:spacing w:line="276" w:lineRule="auto"/>
        <w:ind w:left="357" w:hanging="357"/>
        <w:rPr>
          <w:rFonts w:ascii="Arial" w:hAnsi="Arial" w:cs="Arial"/>
        </w:rPr>
      </w:pPr>
      <w:r>
        <w:rPr>
          <w:rFonts w:ascii="Arial" w:hAnsi="Arial" w:cs="Arial"/>
        </w:rPr>
        <w:lastRenderedPageBreak/>
        <w:t>Tare (zero) the balance</w:t>
      </w:r>
    </w:p>
    <w:p w:rsidR="00995B57" w:rsidRDefault="00995B57" w:rsidP="00995B57">
      <w:pPr>
        <w:numPr>
          <w:ilvl w:val="0"/>
          <w:numId w:val="10"/>
        </w:numPr>
        <w:spacing w:line="276" w:lineRule="auto"/>
        <w:ind w:left="357" w:hanging="357"/>
        <w:rPr>
          <w:rFonts w:ascii="Arial" w:hAnsi="Arial" w:cs="Arial"/>
        </w:rPr>
      </w:pPr>
      <w:r>
        <w:rPr>
          <w:rFonts w:ascii="Arial" w:hAnsi="Arial" w:cs="Arial"/>
        </w:rPr>
        <w:t>Record a standard weight measure first (see protocols for handling a standard weight)</w:t>
      </w:r>
    </w:p>
    <w:p w:rsidR="00995B57" w:rsidRPr="008409B6" w:rsidRDefault="00995B57" w:rsidP="00995B57">
      <w:pPr>
        <w:numPr>
          <w:ilvl w:val="0"/>
          <w:numId w:val="8"/>
        </w:numPr>
        <w:spacing w:line="276" w:lineRule="auto"/>
        <w:ind w:left="357" w:hanging="357"/>
        <w:rPr>
          <w:rFonts w:ascii="Arial" w:hAnsi="Arial" w:cs="Arial"/>
        </w:rPr>
      </w:pPr>
      <w:r>
        <w:rPr>
          <w:rFonts w:ascii="Arial" w:hAnsi="Arial" w:cs="Arial"/>
        </w:rPr>
        <w:t xml:space="preserve">Leave plant sample in paper bag. </w:t>
      </w:r>
      <w:r w:rsidRPr="008409B6">
        <w:rPr>
          <w:rFonts w:ascii="Arial" w:hAnsi="Arial" w:cs="Arial"/>
        </w:rPr>
        <w:t>Place sample on scale and record weight in grams.</w:t>
      </w:r>
    </w:p>
    <w:p w:rsidR="00995B57" w:rsidRPr="008409B6" w:rsidRDefault="00995B57" w:rsidP="00995B57">
      <w:pPr>
        <w:numPr>
          <w:ilvl w:val="0"/>
          <w:numId w:val="8"/>
        </w:numPr>
        <w:spacing w:line="276" w:lineRule="auto"/>
        <w:ind w:left="357" w:hanging="357"/>
        <w:rPr>
          <w:rFonts w:ascii="Arial" w:hAnsi="Arial" w:cs="Arial"/>
        </w:rPr>
      </w:pPr>
      <w:r>
        <w:rPr>
          <w:rFonts w:ascii="Arial" w:hAnsi="Arial" w:cs="Arial"/>
        </w:rPr>
        <w:t>Determine the size of paper bag used then w</w:t>
      </w:r>
      <w:r w:rsidRPr="008409B6">
        <w:rPr>
          <w:rFonts w:ascii="Arial" w:hAnsi="Arial" w:cs="Arial"/>
        </w:rPr>
        <w:t xml:space="preserve">eigh </w:t>
      </w:r>
      <w:r>
        <w:rPr>
          <w:rFonts w:ascii="Arial" w:hAnsi="Arial" w:cs="Arial"/>
        </w:rPr>
        <w:t>1</w:t>
      </w:r>
      <w:r w:rsidRPr="008409B6">
        <w:rPr>
          <w:rFonts w:ascii="Arial" w:hAnsi="Arial" w:cs="Arial"/>
        </w:rPr>
        <w:t>0</w:t>
      </w:r>
      <w:r>
        <w:rPr>
          <w:rFonts w:ascii="Arial" w:hAnsi="Arial" w:cs="Arial"/>
        </w:rPr>
        <w:t xml:space="preserve"> dried</w:t>
      </w:r>
      <w:r w:rsidRPr="008409B6">
        <w:rPr>
          <w:rFonts w:ascii="Arial" w:hAnsi="Arial" w:cs="Arial"/>
        </w:rPr>
        <w:t xml:space="preserve"> </w:t>
      </w:r>
      <w:r>
        <w:rPr>
          <w:rFonts w:ascii="Arial" w:hAnsi="Arial" w:cs="Arial"/>
        </w:rPr>
        <w:t>paper</w:t>
      </w:r>
      <w:r w:rsidRPr="008409B6">
        <w:rPr>
          <w:rFonts w:ascii="Arial" w:hAnsi="Arial" w:cs="Arial"/>
        </w:rPr>
        <w:t xml:space="preserve"> bags. </w:t>
      </w:r>
      <w:r>
        <w:rPr>
          <w:rFonts w:ascii="Arial" w:hAnsi="Arial" w:cs="Arial"/>
        </w:rPr>
        <w:t>Record the weight of these 10 bags and find the average weight. This average weight is the bag weight to be used in calculation.</w:t>
      </w:r>
    </w:p>
    <w:p w:rsidR="00995B57" w:rsidRDefault="00995B57" w:rsidP="00995B57">
      <w:pPr>
        <w:autoSpaceDE w:val="0"/>
        <w:autoSpaceDN w:val="0"/>
        <w:adjustRightInd w:val="0"/>
        <w:rPr>
          <w:rFonts w:ascii="Arial" w:hAnsi="Arial" w:cs="Arial"/>
        </w:rPr>
      </w:pPr>
    </w:p>
    <w:p w:rsidR="00995B57" w:rsidRDefault="00995B57" w:rsidP="00995B57">
      <w:pPr>
        <w:rPr>
          <w:rFonts w:ascii="Arial" w:hAnsi="Arial" w:cs="Arial"/>
        </w:rPr>
      </w:pPr>
      <w:r>
        <w:rPr>
          <w:rFonts w:ascii="Arial" w:hAnsi="Arial" w:cs="Arial"/>
        </w:rPr>
        <w:t xml:space="preserve">Plant water content (PWC) will be calculated as: </w:t>
      </w:r>
    </w:p>
    <w:p w:rsidR="00995B57" w:rsidRPr="008409B6" w:rsidRDefault="00995B57" w:rsidP="00995B57">
      <w:pPr>
        <w:rPr>
          <w:rFonts w:ascii="Arial" w:hAnsi="Arial" w:cs="Arial"/>
        </w:rPr>
      </w:pPr>
    </w:p>
    <w:p w:rsidR="00995B57" w:rsidRDefault="00995B57" w:rsidP="00995B57">
      <w:pPr>
        <w:rPr>
          <w:rFonts w:ascii="Arial" w:hAnsi="Arial" w:cs="Arial"/>
        </w:rPr>
      </w:pPr>
      <w:r w:rsidRPr="00E86F7F">
        <w:rPr>
          <w:rFonts w:ascii="Arial" w:hAnsi="Arial" w:cs="Arial"/>
          <w:position w:val="-28"/>
        </w:rPr>
        <w:object w:dxaOrig="9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35pt;height:34.55pt" o:ole="">
            <v:imagedata r:id="rId6" o:title=""/>
          </v:shape>
          <o:OLEObject Type="Embed" ProgID="Equation.3" ShapeID="_x0000_i1025" DrawAspect="Content" ObjectID="_1398164832" r:id="rId7"/>
        </w:objec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For wider spaced row crops (corn, soybeans, sunflower, canola etc.) plant water content will be scaled to an area basis (grams of water per m</w:t>
      </w:r>
      <w:r w:rsidRPr="003F2E82">
        <w:rPr>
          <w:rFonts w:ascii="Arial" w:hAnsi="Arial" w:cs="Arial"/>
          <w:vertAlign w:val="superscript"/>
        </w:rPr>
        <w:t>2</w:t>
      </w:r>
      <w:r>
        <w:rPr>
          <w:rFonts w:ascii="Arial" w:hAnsi="Arial" w:cs="Arial"/>
        </w:rPr>
        <w:t>) according to:</w:t>
      </w:r>
    </w:p>
    <w:p w:rsidR="00995B57" w:rsidRDefault="00995B57" w:rsidP="00995B57">
      <w:pPr>
        <w:rPr>
          <w:rFonts w:ascii="Arial" w:hAnsi="Arial" w:cs="Arial"/>
        </w:rPr>
      </w:pPr>
    </w:p>
    <w:p w:rsidR="00995B57" w:rsidRPr="00B8076B" w:rsidRDefault="00995B57" w:rsidP="00995B57">
      <w:pPr>
        <w:rPr>
          <w:rFonts w:ascii="Arial" w:hAnsi="Arial" w:cs="Arial"/>
        </w:rPr>
      </w:pPr>
      <w:r w:rsidRPr="00B8076B">
        <w:rPr>
          <w:rFonts w:ascii="Arial" w:hAnsi="Arial" w:cs="Arial"/>
          <w:position w:val="-30"/>
        </w:rPr>
        <w:object w:dxaOrig="7020" w:dyaOrig="680">
          <v:shape id="_x0000_i1026" type="#_x0000_t75" style="width:350.4pt;height:34.55pt" o:ole="">
            <v:imagedata r:id="rId8" o:title=""/>
          </v:shape>
          <o:OLEObject Type="Embed" ProgID="Equation.3" ShapeID="_x0000_i1026" DrawAspect="Content" ObjectID="_1398164833" r:id="rId9"/>
        </w:object>
      </w:r>
    </w:p>
    <w:p w:rsidR="00995B57" w:rsidRDefault="00995B57" w:rsidP="00995B57">
      <w:pPr>
        <w:rPr>
          <w:rFonts w:ascii="Arial" w:hAnsi="Arial" w:cs="Arial"/>
          <w:b/>
        </w:rPr>
      </w:pPr>
    </w:p>
    <w:p w:rsidR="00995B57" w:rsidRDefault="00995B57" w:rsidP="00995B57">
      <w:pPr>
        <w:rPr>
          <w:rFonts w:ascii="Arial" w:hAnsi="Arial" w:cs="Arial"/>
          <w:b/>
          <w:i/>
          <w:sz w:val="28"/>
        </w:rPr>
      </w:pPr>
      <w:r w:rsidRPr="003F2E82">
        <w:rPr>
          <w:rFonts w:ascii="Arial" w:hAnsi="Arial" w:cs="Arial"/>
        </w:rPr>
        <w:t>Narrow spaced low biomass crops are already collected on an area basis (0.25 m</w:t>
      </w:r>
      <w:r w:rsidRPr="003F2E82">
        <w:rPr>
          <w:rFonts w:ascii="Arial" w:hAnsi="Arial" w:cs="Arial"/>
          <w:vertAlign w:val="superscript"/>
        </w:rPr>
        <w:t>2</w:t>
      </w:r>
      <w:r w:rsidRPr="003F2E82">
        <w:rPr>
          <w:rFonts w:ascii="Arial" w:hAnsi="Arial" w:cs="Arial"/>
        </w:rPr>
        <w:t xml:space="preserve">). </w:t>
      </w:r>
      <w:r w:rsidR="000424F0">
        <w:rPr>
          <w:rFonts w:ascii="Arial" w:hAnsi="Arial" w:cs="Arial"/>
        </w:rPr>
        <w:t xml:space="preserve">Ensure that the sampling area is identified prior to calculations. </w:t>
      </w:r>
      <w:r w:rsidRPr="003F2E82">
        <w:rPr>
          <w:rFonts w:ascii="Arial" w:hAnsi="Arial" w:cs="Arial"/>
        </w:rPr>
        <w:t xml:space="preserve">Thus the total plant water content is easily scaled to </w:t>
      </w:r>
      <w:r>
        <w:rPr>
          <w:rFonts w:ascii="Arial" w:hAnsi="Arial" w:cs="Arial"/>
        </w:rPr>
        <w:t>g/</w:t>
      </w:r>
      <w:r w:rsidRPr="003F2E82">
        <w:rPr>
          <w:rFonts w:ascii="Arial" w:hAnsi="Arial" w:cs="Arial"/>
        </w:rPr>
        <w:t>m</w:t>
      </w:r>
      <w:r w:rsidRPr="003F2E82">
        <w:rPr>
          <w:rFonts w:ascii="Arial" w:hAnsi="Arial" w:cs="Arial"/>
          <w:vertAlign w:val="superscript"/>
        </w:rPr>
        <w:t>-2</w:t>
      </w:r>
      <w:r w:rsidRPr="003F2E82">
        <w:rPr>
          <w:rFonts w:ascii="Arial" w:hAnsi="Arial" w:cs="Arial"/>
        </w:rPr>
        <w:t xml:space="preserve"> by apply</w:t>
      </w:r>
      <w:r>
        <w:rPr>
          <w:rFonts w:ascii="Arial" w:hAnsi="Arial" w:cs="Arial"/>
        </w:rPr>
        <w:t>ing</w:t>
      </w:r>
      <w:r w:rsidRPr="003F2E82">
        <w:rPr>
          <w:rFonts w:ascii="Arial" w:hAnsi="Arial" w:cs="Arial"/>
        </w:rPr>
        <w:t xml:space="preserve"> a factor of 4</w:t>
      </w:r>
    </w:p>
    <w:p w:rsidR="00995B57" w:rsidRDefault="00995B57" w:rsidP="00995B57">
      <w:pPr>
        <w:rPr>
          <w:rFonts w:ascii="Arial" w:hAnsi="Arial" w:cs="Arial"/>
          <w:b/>
          <w:i/>
          <w:sz w:val="28"/>
        </w:rPr>
      </w:pPr>
    </w:p>
    <w:p w:rsidR="00995B57" w:rsidRPr="00A90C34" w:rsidRDefault="00995B57" w:rsidP="00995B57">
      <w:pPr>
        <w:numPr>
          <w:ilvl w:val="0"/>
          <w:numId w:val="12"/>
        </w:numPr>
        <w:ind w:left="714" w:hanging="357"/>
        <w:rPr>
          <w:rFonts w:ascii="Arial" w:hAnsi="Arial" w:cs="Arial"/>
          <w:b/>
          <w:i/>
          <w:sz w:val="28"/>
        </w:rPr>
      </w:pPr>
      <w:r>
        <w:rPr>
          <w:rFonts w:ascii="Arial" w:hAnsi="Arial" w:cs="Arial"/>
          <w:b/>
          <w:i/>
          <w:sz w:val="28"/>
        </w:rPr>
        <w:br w:type="page"/>
      </w:r>
      <w:r w:rsidRPr="00A90C34">
        <w:rPr>
          <w:rFonts w:ascii="Arial" w:hAnsi="Arial" w:cs="Arial"/>
          <w:b/>
          <w:i/>
          <w:sz w:val="28"/>
        </w:rPr>
        <w:lastRenderedPageBreak/>
        <w:t>Lab procedures and calculation for volumetric water content</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 xml:space="preserve">Calibration of field instruments is vital to the success of any research. Validating the output of these soil moisture instruments increases the level of confidence in the result obtained. A bulk density core sampler will be used to collect soil samples and three soil moisture measurements will be taken about 15 cm from the sampling point. The sample must be bagged immediately to minimize moisture loss and taken to the lab for analysis. Proper labeling of the zip-lock bags as well as soil containers used in the lab is very important.  </w:t>
      </w:r>
    </w:p>
    <w:p w:rsidR="00995B57" w:rsidRDefault="00995B57" w:rsidP="00995B57">
      <w:pPr>
        <w:rPr>
          <w:rFonts w:ascii="Arial" w:hAnsi="Arial" w:cs="Arial"/>
        </w:rPr>
      </w:pPr>
    </w:p>
    <w:p w:rsidR="00995B57" w:rsidRDefault="00995B57" w:rsidP="00995B57">
      <w:pPr>
        <w:rPr>
          <w:rFonts w:ascii="Arial" w:hAnsi="Arial" w:cs="Arial"/>
          <w:bCs/>
          <w:color w:val="000000"/>
        </w:rPr>
      </w:pPr>
      <w:r w:rsidRPr="00F622B5">
        <w:rPr>
          <w:rFonts w:ascii="Arial" w:hAnsi="Arial" w:cs="Arial"/>
          <w:b/>
          <w:i/>
        </w:rPr>
        <w:t>Step 1:</w:t>
      </w:r>
      <w:r>
        <w:rPr>
          <w:rFonts w:ascii="Arial" w:hAnsi="Arial" w:cs="Arial"/>
        </w:rPr>
        <w:t xml:space="preserve"> Calculate the total volume of the bulk density core (all cores are expected to be uniform): </w:t>
      </w:r>
      <w:r>
        <w:rPr>
          <w:rFonts w:ascii="Arial" w:hAnsi="Arial" w:cs="Arial"/>
        </w:rPr>
        <w:tab/>
      </w:r>
      <w:r w:rsidRPr="00BC4EF3">
        <w:rPr>
          <w:rFonts w:ascii="Arial" w:hAnsi="Arial" w:cs="Arial"/>
          <w:i/>
        </w:rPr>
        <w:t>V</w:t>
      </w:r>
      <w:r w:rsidRPr="00BC4EF3">
        <w:rPr>
          <w:rFonts w:ascii="Arial" w:hAnsi="Arial" w:cs="Arial"/>
          <w:i/>
          <w:vertAlign w:val="subscript"/>
        </w:rPr>
        <w:t>T</w:t>
      </w:r>
      <w:r w:rsidRPr="00BC4EF3">
        <w:rPr>
          <w:rFonts w:ascii="Arial" w:hAnsi="Arial" w:cs="Arial"/>
          <w:i/>
        </w:rPr>
        <w:t xml:space="preserve"> = </w:t>
      </w:r>
      <w:r w:rsidRPr="00BC4EF3">
        <w:rPr>
          <w:rFonts w:ascii="Arial" w:hAnsi="Arial" w:cs="Arial"/>
          <w:bCs/>
          <w:i/>
          <w:color w:val="000000"/>
        </w:rPr>
        <w:t xml:space="preserve">π </w:t>
      </w:r>
      <w:r>
        <w:rPr>
          <w:rFonts w:ascii="Arial" w:hAnsi="Arial" w:cs="Arial"/>
          <w:bCs/>
          <w:i/>
          <w:color w:val="000000"/>
        </w:rPr>
        <w:t>r</w:t>
      </w:r>
      <w:r w:rsidRPr="00BC4EF3">
        <w:rPr>
          <w:rFonts w:ascii="Arial" w:hAnsi="Arial" w:cs="Arial"/>
          <w:bCs/>
          <w:i/>
          <w:color w:val="000000"/>
        </w:rPr>
        <w:t>² h</w:t>
      </w:r>
      <w:r>
        <w:rPr>
          <w:rFonts w:ascii="Arial" w:hAnsi="Arial" w:cs="Arial"/>
          <w:bCs/>
          <w:color w:val="000000"/>
        </w:rPr>
        <w:tab/>
      </w:r>
    </w:p>
    <w:p w:rsidR="00995B57" w:rsidRDefault="00995B57" w:rsidP="00995B57">
      <w:pPr>
        <w:rPr>
          <w:rFonts w:ascii="Arial" w:hAnsi="Arial" w:cs="Arial"/>
          <w:bCs/>
          <w:color w:val="000000"/>
        </w:rPr>
      </w:pPr>
    </w:p>
    <w:p w:rsidR="00995B57" w:rsidRDefault="00995B57" w:rsidP="00995B57">
      <w:pPr>
        <w:rPr>
          <w:rFonts w:ascii="Arial" w:hAnsi="Arial" w:cs="Arial"/>
          <w:bCs/>
          <w:color w:val="000000"/>
        </w:rPr>
      </w:pPr>
      <w:r w:rsidRPr="00F622B5">
        <w:rPr>
          <w:rFonts w:ascii="Arial" w:hAnsi="Arial" w:cs="Arial"/>
          <w:b/>
          <w:bCs/>
          <w:i/>
          <w:color w:val="000000"/>
        </w:rPr>
        <w:t>Step 2:</w:t>
      </w:r>
      <w:r>
        <w:rPr>
          <w:rFonts w:ascii="Arial" w:hAnsi="Arial" w:cs="Arial"/>
          <w:bCs/>
          <w:color w:val="000000"/>
        </w:rPr>
        <w:t xml:space="preserve"> Weigh empty container and record as </w:t>
      </w:r>
      <w:r w:rsidRPr="004927ED">
        <w:rPr>
          <w:rFonts w:ascii="Arial" w:hAnsi="Arial" w:cs="Arial"/>
          <w:bCs/>
          <w:i/>
          <w:color w:val="000000"/>
        </w:rPr>
        <w:t>MC</w:t>
      </w:r>
      <w:r>
        <w:rPr>
          <w:rFonts w:ascii="Arial" w:hAnsi="Arial" w:cs="Arial"/>
          <w:bCs/>
          <w:color w:val="000000"/>
        </w:rPr>
        <w:t>. Note the container ID.</w:t>
      </w:r>
    </w:p>
    <w:p w:rsidR="00995B57" w:rsidRDefault="00995B57" w:rsidP="00995B57">
      <w:pPr>
        <w:rPr>
          <w:rFonts w:ascii="Arial" w:hAnsi="Arial" w:cs="Arial"/>
          <w:bCs/>
          <w:color w:val="000000"/>
        </w:rPr>
      </w:pPr>
    </w:p>
    <w:p w:rsidR="00995B57" w:rsidRDefault="00C72140" w:rsidP="00995B57">
      <w:pPr>
        <w:rPr>
          <w:rFonts w:ascii="Arial" w:hAnsi="Arial" w:cs="Arial"/>
        </w:rPr>
      </w:pPr>
      <w:r>
        <w:rPr>
          <w:rFonts w:ascii="Arial" w:hAnsi="Arial" w:cs="Arial"/>
          <w:b/>
          <w:bCs/>
          <w:i/>
          <w:color w:val="000000"/>
        </w:rPr>
        <w:t>Step 3</w:t>
      </w:r>
      <w:r w:rsidR="00995B57" w:rsidRPr="001E37EC">
        <w:rPr>
          <w:rFonts w:ascii="Arial" w:hAnsi="Arial" w:cs="Arial"/>
          <w:b/>
          <w:bCs/>
          <w:i/>
          <w:color w:val="000000"/>
        </w:rPr>
        <w:t>:</w:t>
      </w:r>
      <w:r w:rsidR="00995B57">
        <w:rPr>
          <w:rFonts w:ascii="Arial" w:hAnsi="Arial" w:cs="Arial"/>
          <w:bCs/>
          <w:color w:val="000000"/>
        </w:rPr>
        <w:t xml:space="preserve"> Empty the soil </w:t>
      </w:r>
      <w:r>
        <w:rPr>
          <w:rFonts w:ascii="Arial" w:hAnsi="Arial" w:cs="Arial"/>
          <w:bCs/>
          <w:color w:val="000000"/>
        </w:rPr>
        <w:t xml:space="preserve">sample from zip-lock bags into the </w:t>
      </w:r>
      <w:r w:rsidR="00995B57">
        <w:rPr>
          <w:rFonts w:ascii="Arial" w:hAnsi="Arial" w:cs="Arial"/>
          <w:bCs/>
          <w:color w:val="000000"/>
        </w:rPr>
        <w:t xml:space="preserve">container and weigh. </w:t>
      </w:r>
      <w:r>
        <w:rPr>
          <w:rFonts w:ascii="Arial" w:hAnsi="Arial" w:cs="Arial"/>
          <w:bCs/>
          <w:color w:val="000000"/>
        </w:rPr>
        <w:t>Ensure that all soil particles are emptied from the bag and record this as</w:t>
      </w:r>
      <w:r w:rsidR="00995B57">
        <w:rPr>
          <w:rFonts w:ascii="Arial" w:hAnsi="Arial" w:cs="Arial"/>
          <w:bCs/>
          <w:color w:val="000000"/>
        </w:rPr>
        <w:t xml:space="preserve"> </w:t>
      </w:r>
      <w:r w:rsidR="00995B57" w:rsidRPr="004927ED">
        <w:rPr>
          <w:rFonts w:ascii="Arial" w:hAnsi="Arial" w:cs="Arial"/>
          <w:bCs/>
          <w:i/>
          <w:color w:val="000000"/>
        </w:rPr>
        <w:t>WS</w:t>
      </w:r>
      <w:r w:rsidR="00995B57" w:rsidRPr="004927ED">
        <w:rPr>
          <w:rFonts w:ascii="Arial" w:hAnsi="Arial" w:cs="Arial"/>
          <w:bCs/>
          <w:i/>
          <w:color w:val="000000"/>
          <w:vertAlign w:val="subscript"/>
        </w:rPr>
        <w:t>MC</w:t>
      </w:r>
      <w:r w:rsidR="00995B57">
        <w:rPr>
          <w:rFonts w:ascii="Arial" w:hAnsi="Arial" w:cs="Arial"/>
          <w:bCs/>
          <w:color w:val="000000"/>
        </w:rPr>
        <w:t xml:space="preserve">. Find the actual weight of wet soil by subtracting </w:t>
      </w:r>
      <w:r w:rsidR="00995B57" w:rsidRPr="004927ED">
        <w:rPr>
          <w:rFonts w:ascii="Arial" w:hAnsi="Arial" w:cs="Arial"/>
          <w:bCs/>
          <w:i/>
          <w:color w:val="000000"/>
        </w:rPr>
        <w:t>MC</w:t>
      </w:r>
      <w:r w:rsidR="00995B57">
        <w:rPr>
          <w:rFonts w:ascii="Arial" w:hAnsi="Arial" w:cs="Arial"/>
          <w:bCs/>
          <w:color w:val="000000"/>
        </w:rPr>
        <w:t xml:space="preserve"> (mass of the container) from </w:t>
      </w:r>
      <w:r w:rsidR="00995B57" w:rsidRPr="004927ED">
        <w:rPr>
          <w:rFonts w:ascii="Arial" w:hAnsi="Arial" w:cs="Arial"/>
          <w:bCs/>
          <w:i/>
          <w:color w:val="000000"/>
        </w:rPr>
        <w:t>WS</w:t>
      </w:r>
      <w:r w:rsidR="00995B57" w:rsidRPr="004927ED">
        <w:rPr>
          <w:rFonts w:ascii="Arial" w:hAnsi="Arial" w:cs="Arial"/>
          <w:bCs/>
          <w:i/>
          <w:color w:val="000000"/>
          <w:vertAlign w:val="subscript"/>
        </w:rPr>
        <w:t>MC</w:t>
      </w:r>
      <w:r w:rsidR="00995B57">
        <w:rPr>
          <w:rFonts w:ascii="Arial" w:hAnsi="Arial" w:cs="Arial"/>
          <w:bCs/>
          <w:i/>
          <w:color w:val="000000"/>
          <w:vertAlign w:val="subscript"/>
        </w:rPr>
        <w:t xml:space="preserve"> </w:t>
      </w:r>
      <w:r w:rsidR="00995B57">
        <w:rPr>
          <w:rFonts w:ascii="Arial" w:hAnsi="Arial" w:cs="Arial"/>
          <w:bCs/>
          <w:color w:val="000000"/>
        </w:rPr>
        <w:t xml:space="preserve">and record this as </w:t>
      </w:r>
      <w:r w:rsidR="00995B57" w:rsidRPr="00D67BDA">
        <w:rPr>
          <w:rFonts w:ascii="Arial" w:hAnsi="Arial" w:cs="Arial"/>
          <w:bCs/>
          <w:i/>
          <w:color w:val="000000"/>
        </w:rPr>
        <w:t>WS</w:t>
      </w:r>
      <w:r w:rsidR="00995B57">
        <w:rPr>
          <w:rFonts w:ascii="Arial" w:hAnsi="Arial" w:cs="Arial"/>
          <w:bCs/>
          <w:color w:val="000000"/>
        </w:rPr>
        <w:t>.</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b/>
          <w:i/>
        </w:rPr>
        <w:t xml:space="preserve">Step </w:t>
      </w:r>
      <w:r w:rsidR="00C72140">
        <w:rPr>
          <w:rFonts w:ascii="Arial" w:hAnsi="Arial" w:cs="Arial"/>
          <w:b/>
          <w:i/>
        </w:rPr>
        <w:t>4</w:t>
      </w:r>
      <w:r w:rsidRPr="00F622B5">
        <w:rPr>
          <w:rFonts w:ascii="Arial" w:hAnsi="Arial" w:cs="Arial"/>
          <w:b/>
          <w:i/>
        </w:rPr>
        <w:t>:</w:t>
      </w:r>
      <w:r>
        <w:rPr>
          <w:rFonts w:ascii="Arial" w:hAnsi="Arial" w:cs="Arial"/>
        </w:rPr>
        <w:t xml:space="preserve"> Place the container with wet soil in an oven set at 105°C for 24 hours.</w:t>
      </w:r>
    </w:p>
    <w:p w:rsidR="00995B57" w:rsidRDefault="00995B57" w:rsidP="00995B57">
      <w:pPr>
        <w:rPr>
          <w:rFonts w:ascii="Arial" w:hAnsi="Arial" w:cs="Arial"/>
        </w:rPr>
      </w:pPr>
    </w:p>
    <w:p w:rsidR="00995B57" w:rsidRDefault="00C72140" w:rsidP="00995B57">
      <w:pPr>
        <w:rPr>
          <w:rFonts w:ascii="Arial" w:hAnsi="Arial" w:cs="Arial"/>
        </w:rPr>
      </w:pPr>
      <w:r>
        <w:rPr>
          <w:rFonts w:ascii="Arial" w:hAnsi="Arial" w:cs="Arial"/>
          <w:b/>
          <w:i/>
        </w:rPr>
        <w:t>Step 5</w:t>
      </w:r>
      <w:r w:rsidR="00995B57" w:rsidRPr="00F622B5">
        <w:rPr>
          <w:rFonts w:ascii="Arial" w:hAnsi="Arial" w:cs="Arial"/>
          <w:b/>
          <w:i/>
        </w:rPr>
        <w:t>:</w:t>
      </w:r>
      <w:r w:rsidR="00995B57">
        <w:rPr>
          <w:rFonts w:ascii="Arial" w:hAnsi="Arial" w:cs="Arial"/>
        </w:rPr>
        <w:t xml:space="preserve"> After oven-drying for 24 hours, reweigh the container with the dry soil and record as </w:t>
      </w:r>
      <w:r w:rsidR="00995B57" w:rsidRPr="004927ED">
        <w:rPr>
          <w:rFonts w:ascii="Arial" w:hAnsi="Arial" w:cs="Arial"/>
          <w:i/>
        </w:rPr>
        <w:t>DS</w:t>
      </w:r>
      <w:r w:rsidR="00995B57" w:rsidRPr="004927ED">
        <w:rPr>
          <w:rFonts w:ascii="Arial" w:hAnsi="Arial" w:cs="Arial"/>
          <w:i/>
          <w:vertAlign w:val="subscript"/>
        </w:rPr>
        <w:t>M</w:t>
      </w:r>
      <w:r w:rsidR="00995B57">
        <w:rPr>
          <w:rFonts w:ascii="Arial" w:hAnsi="Arial" w:cs="Arial"/>
          <w:i/>
          <w:vertAlign w:val="subscript"/>
        </w:rPr>
        <w:t>C</w:t>
      </w:r>
      <w:r w:rsidR="00995B57">
        <w:rPr>
          <w:rFonts w:ascii="Arial" w:hAnsi="Arial" w:cs="Arial"/>
        </w:rPr>
        <w:t xml:space="preserve">. The mass of dry soil (without the container) is simply the difference between </w:t>
      </w:r>
      <w:r w:rsidR="00995B57" w:rsidRPr="004927ED">
        <w:rPr>
          <w:rFonts w:ascii="Arial" w:hAnsi="Arial" w:cs="Arial"/>
          <w:i/>
        </w:rPr>
        <w:t>DS</w:t>
      </w:r>
      <w:r w:rsidR="00995B57" w:rsidRPr="004927ED">
        <w:rPr>
          <w:rFonts w:ascii="Arial" w:hAnsi="Arial" w:cs="Arial"/>
          <w:i/>
          <w:vertAlign w:val="subscript"/>
        </w:rPr>
        <w:t>M</w:t>
      </w:r>
      <w:r w:rsidR="00995B57">
        <w:rPr>
          <w:rFonts w:ascii="Arial" w:hAnsi="Arial" w:cs="Arial"/>
          <w:i/>
          <w:vertAlign w:val="subscript"/>
        </w:rPr>
        <w:t>C</w:t>
      </w:r>
      <w:r w:rsidR="00995B57">
        <w:rPr>
          <w:rFonts w:ascii="Arial" w:hAnsi="Arial" w:cs="Arial"/>
        </w:rPr>
        <w:t xml:space="preserve"> and </w:t>
      </w:r>
      <w:r w:rsidR="00995B57" w:rsidRPr="00370D19">
        <w:rPr>
          <w:rFonts w:ascii="Arial" w:hAnsi="Arial" w:cs="Arial"/>
          <w:i/>
        </w:rPr>
        <w:t>MC</w:t>
      </w:r>
      <w:r w:rsidR="00995B57">
        <w:rPr>
          <w:rFonts w:ascii="Arial" w:hAnsi="Arial" w:cs="Arial"/>
        </w:rPr>
        <w:t xml:space="preserve">. Record this as </w:t>
      </w:r>
      <w:r w:rsidR="00995B57" w:rsidRPr="00370D19">
        <w:rPr>
          <w:rFonts w:ascii="Arial" w:hAnsi="Arial" w:cs="Arial"/>
          <w:i/>
        </w:rPr>
        <w:t>DS</w:t>
      </w:r>
      <w:r w:rsidR="00995B57">
        <w:rPr>
          <w:rFonts w:ascii="Arial" w:hAnsi="Arial" w:cs="Arial"/>
        </w:rPr>
        <w:t>.</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Calculations:</w:t>
      </w:r>
    </w:p>
    <w:p w:rsidR="00995B57" w:rsidRDefault="00995B57" w:rsidP="00995B57">
      <w:pPr>
        <w:numPr>
          <w:ilvl w:val="0"/>
          <w:numId w:val="7"/>
        </w:numPr>
        <w:rPr>
          <w:rFonts w:ascii="Arial" w:hAnsi="Arial" w:cs="Arial"/>
        </w:rPr>
      </w:pPr>
      <w:r>
        <w:rPr>
          <w:rFonts w:ascii="Arial" w:hAnsi="Arial" w:cs="Arial"/>
        </w:rPr>
        <w:t xml:space="preserve">Find the mass of soil moisture content by subtracting </w:t>
      </w:r>
      <w:r w:rsidRPr="004927ED">
        <w:rPr>
          <w:rFonts w:ascii="Arial" w:hAnsi="Arial" w:cs="Arial"/>
          <w:i/>
        </w:rPr>
        <w:t>DS</w:t>
      </w:r>
      <w:r>
        <w:rPr>
          <w:rFonts w:ascii="Arial" w:hAnsi="Arial" w:cs="Arial"/>
        </w:rPr>
        <w:t xml:space="preserve"> from </w:t>
      </w:r>
      <w:r w:rsidRPr="004927ED">
        <w:rPr>
          <w:rFonts w:ascii="Arial" w:hAnsi="Arial" w:cs="Arial"/>
          <w:bCs/>
          <w:i/>
          <w:color w:val="000000"/>
        </w:rPr>
        <w:t>WS</w:t>
      </w:r>
      <w:r>
        <w:rPr>
          <w:rFonts w:ascii="Arial" w:hAnsi="Arial" w:cs="Arial"/>
        </w:rPr>
        <w:t xml:space="preserve">. Record this difference as </w:t>
      </w:r>
      <w:r w:rsidRPr="00D67BDA">
        <w:rPr>
          <w:rFonts w:ascii="Arial" w:hAnsi="Arial" w:cs="Arial"/>
          <w:i/>
        </w:rPr>
        <w:t>SM</w:t>
      </w:r>
      <w:r>
        <w:rPr>
          <w:rFonts w:ascii="Arial" w:hAnsi="Arial" w:cs="Arial"/>
        </w:rPr>
        <w:t>.</w:t>
      </w:r>
    </w:p>
    <w:p w:rsidR="00995B57" w:rsidRDefault="00995B57" w:rsidP="00995B57">
      <w:pPr>
        <w:numPr>
          <w:ilvl w:val="0"/>
          <w:numId w:val="7"/>
        </w:numPr>
        <w:rPr>
          <w:rFonts w:ascii="Arial" w:hAnsi="Arial" w:cs="Arial"/>
        </w:rPr>
      </w:pPr>
      <w:r w:rsidRPr="0084538F">
        <w:rPr>
          <w:rFonts w:ascii="Arial" w:hAnsi="Arial" w:cs="Arial"/>
        </w:rPr>
        <w:t>Calculate the volumetric water content (</w:t>
      </w:r>
      <w:r w:rsidRPr="0084538F">
        <w:rPr>
          <w:rFonts w:ascii="Arial" w:hAnsi="Arial" w:cs="Arial"/>
          <w:i/>
        </w:rPr>
        <w:t>VWC, m</w:t>
      </w:r>
      <w:r w:rsidRPr="0084538F">
        <w:rPr>
          <w:rFonts w:ascii="Arial" w:hAnsi="Arial" w:cs="Arial"/>
          <w:i/>
          <w:vertAlign w:val="superscript"/>
        </w:rPr>
        <w:t>3</w:t>
      </w:r>
      <w:r w:rsidRPr="0084538F">
        <w:rPr>
          <w:rFonts w:ascii="Arial" w:hAnsi="Arial" w:cs="Arial"/>
          <w:i/>
        </w:rPr>
        <w:t xml:space="preserve"> m</w:t>
      </w:r>
      <w:r w:rsidRPr="0084538F">
        <w:rPr>
          <w:rFonts w:ascii="Arial" w:hAnsi="Arial" w:cs="Arial"/>
          <w:i/>
          <w:vertAlign w:val="superscript"/>
        </w:rPr>
        <w:t>-3</w:t>
      </w:r>
      <w:r w:rsidRPr="0084538F">
        <w:rPr>
          <w:rFonts w:ascii="Arial" w:hAnsi="Arial" w:cs="Arial"/>
        </w:rPr>
        <w:t xml:space="preserve">) by dividing </w:t>
      </w:r>
      <w:r w:rsidRPr="0084538F">
        <w:rPr>
          <w:rFonts w:ascii="Arial" w:hAnsi="Arial" w:cs="Arial"/>
          <w:i/>
        </w:rPr>
        <w:t>SM</w:t>
      </w:r>
      <w:r w:rsidRPr="0084538F">
        <w:rPr>
          <w:rFonts w:ascii="Arial" w:hAnsi="Arial" w:cs="Arial"/>
        </w:rPr>
        <w:t xml:space="preserve"> by </w:t>
      </w:r>
      <w:r w:rsidRPr="0084538F">
        <w:rPr>
          <w:rFonts w:ascii="Arial" w:hAnsi="Arial" w:cs="Arial"/>
          <w:i/>
        </w:rPr>
        <w:t>WS</w:t>
      </w:r>
      <w:r w:rsidRPr="0084538F">
        <w:rPr>
          <w:rFonts w:ascii="Arial" w:hAnsi="Arial" w:cs="Arial"/>
        </w:rPr>
        <w:t xml:space="preserve">. </w:t>
      </w:r>
    </w:p>
    <w:p w:rsidR="00995B57" w:rsidRPr="0084538F" w:rsidRDefault="00995B57" w:rsidP="00995B57">
      <w:pPr>
        <w:numPr>
          <w:ilvl w:val="0"/>
          <w:numId w:val="7"/>
        </w:numPr>
        <w:rPr>
          <w:rFonts w:ascii="Arial" w:hAnsi="Arial" w:cs="Arial"/>
        </w:rPr>
      </w:pPr>
      <w:r>
        <w:rPr>
          <w:rFonts w:ascii="Arial" w:hAnsi="Arial" w:cs="Arial"/>
        </w:rPr>
        <w:t>Determine the bulk density (</w:t>
      </w:r>
      <w:r w:rsidRPr="009B16A6">
        <w:rPr>
          <w:rFonts w:ascii="Arial" w:hAnsi="Arial" w:cs="Arial"/>
          <w:bCs/>
          <w:color w:val="000000"/>
          <w:szCs w:val="22"/>
        </w:rPr>
        <w:t>ℓ</w:t>
      </w:r>
      <w:r w:rsidRPr="009B16A6">
        <w:rPr>
          <w:rFonts w:ascii="Arial" w:hAnsi="Arial" w:cs="Arial"/>
          <w:bCs/>
          <w:color w:val="000000"/>
          <w:szCs w:val="22"/>
          <w:vertAlign w:val="subscript"/>
        </w:rPr>
        <w:t>b</w:t>
      </w:r>
      <w:r>
        <w:rPr>
          <w:rFonts w:ascii="Arial" w:hAnsi="Arial" w:cs="Arial"/>
          <w:bCs/>
          <w:color w:val="000000"/>
          <w:szCs w:val="22"/>
        </w:rPr>
        <w:t>, g cm</w:t>
      </w:r>
      <w:r w:rsidRPr="009B16A6">
        <w:rPr>
          <w:rFonts w:ascii="Arial" w:hAnsi="Arial" w:cs="Arial"/>
          <w:bCs/>
          <w:color w:val="000000"/>
          <w:szCs w:val="22"/>
          <w:vertAlign w:val="superscript"/>
        </w:rPr>
        <w:t>-3</w:t>
      </w:r>
      <w:r>
        <w:rPr>
          <w:rFonts w:ascii="Arial" w:hAnsi="Arial" w:cs="Arial"/>
        </w:rPr>
        <w:t xml:space="preserve">) by dividing </w:t>
      </w:r>
      <w:r w:rsidRPr="0084538F">
        <w:rPr>
          <w:rFonts w:ascii="Arial" w:hAnsi="Arial" w:cs="Arial"/>
          <w:i/>
        </w:rPr>
        <w:t>DS</w:t>
      </w:r>
      <w:r>
        <w:rPr>
          <w:rFonts w:ascii="Arial" w:hAnsi="Arial" w:cs="Arial"/>
        </w:rPr>
        <w:t xml:space="preserve"> by the </w:t>
      </w:r>
      <w:r w:rsidRPr="0084538F">
        <w:rPr>
          <w:rFonts w:ascii="Arial" w:hAnsi="Arial" w:cs="Arial"/>
          <w:i/>
        </w:rPr>
        <w:t>V</w:t>
      </w:r>
      <w:r w:rsidRPr="0084538F">
        <w:rPr>
          <w:rFonts w:ascii="Arial" w:hAnsi="Arial" w:cs="Arial"/>
          <w:i/>
          <w:vertAlign w:val="subscript"/>
        </w:rPr>
        <w:t>T</w:t>
      </w:r>
      <w:r>
        <w:rPr>
          <w:rFonts w:ascii="Arial" w:hAnsi="Arial" w:cs="Arial"/>
        </w:rPr>
        <w:t xml:space="preserve">. </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Definition of Terms:</w:t>
      </w:r>
    </w:p>
    <w:p w:rsidR="00995B57" w:rsidRDefault="00995B57" w:rsidP="00995B57">
      <w:pPr>
        <w:rPr>
          <w:rFonts w:ascii="Arial" w:hAnsi="Arial" w:cs="Arial"/>
        </w:rPr>
      </w:pPr>
    </w:p>
    <w:p w:rsidR="00C72140" w:rsidRDefault="00C72140" w:rsidP="00C72140">
      <w:pPr>
        <w:rPr>
          <w:rFonts w:ascii="Arial" w:hAnsi="Arial" w:cs="Arial"/>
        </w:rPr>
      </w:pPr>
      <w:r>
        <w:rPr>
          <w:rFonts w:ascii="Arial" w:hAnsi="Arial" w:cs="Arial"/>
          <w:i/>
        </w:rPr>
        <w:t>V</w:t>
      </w:r>
      <w:r>
        <w:rPr>
          <w:rFonts w:ascii="Arial" w:hAnsi="Arial" w:cs="Arial"/>
          <w:i/>
          <w:vertAlign w:val="subscript"/>
        </w:rPr>
        <w:t>T</w:t>
      </w:r>
      <w:r>
        <w:rPr>
          <w:rFonts w:ascii="Arial" w:hAnsi="Arial" w:cs="Arial"/>
        </w:rPr>
        <w:t xml:space="preserve"> = Total soil volume (volume of the core)</w:t>
      </w:r>
      <w:r>
        <w:rPr>
          <w:rFonts w:ascii="Arial" w:hAnsi="Arial" w:cs="Arial"/>
        </w:rPr>
        <w:tab/>
      </w:r>
      <w:r>
        <w:rPr>
          <w:rFonts w:ascii="Arial" w:hAnsi="Arial" w:cs="Arial"/>
          <w:i/>
        </w:rPr>
        <w:t>r</w:t>
      </w:r>
      <w:r>
        <w:rPr>
          <w:rFonts w:ascii="Arial" w:hAnsi="Arial" w:cs="Arial"/>
        </w:rPr>
        <w:t xml:space="preserve"> = Internal radius of core sampler</w:t>
      </w:r>
    </w:p>
    <w:p w:rsidR="00C72140" w:rsidRDefault="00C72140" w:rsidP="00C72140">
      <w:pPr>
        <w:rPr>
          <w:rFonts w:ascii="Arial" w:hAnsi="Arial" w:cs="Arial"/>
        </w:rPr>
      </w:pPr>
      <w:r>
        <w:rPr>
          <w:rFonts w:ascii="Arial" w:hAnsi="Arial" w:cs="Arial"/>
          <w:i/>
        </w:rPr>
        <w:t>h</w:t>
      </w:r>
      <w:r>
        <w:rPr>
          <w:rFonts w:ascii="Arial" w:hAnsi="Arial" w:cs="Arial"/>
        </w:rPr>
        <w:t xml:space="preserve"> = Height of core sampler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MC</w:t>
      </w:r>
      <w:r>
        <w:rPr>
          <w:rFonts w:ascii="Arial" w:hAnsi="Arial" w:cs="Arial"/>
        </w:rPr>
        <w:t xml:space="preserve"> = Mass of container</w:t>
      </w:r>
    </w:p>
    <w:p w:rsidR="00C72140" w:rsidRDefault="00C72140" w:rsidP="00C72140">
      <w:pPr>
        <w:rPr>
          <w:rFonts w:ascii="Arial" w:hAnsi="Arial" w:cs="Arial"/>
        </w:rPr>
      </w:pPr>
      <w:r>
        <w:rPr>
          <w:rFonts w:ascii="Arial" w:hAnsi="Arial" w:cs="Arial"/>
          <w:i/>
        </w:rPr>
        <w:t>WS</w:t>
      </w:r>
      <w:r>
        <w:rPr>
          <w:rFonts w:ascii="Arial" w:hAnsi="Arial" w:cs="Arial"/>
          <w:i/>
          <w:vertAlign w:val="subscript"/>
        </w:rPr>
        <w:t>MC</w:t>
      </w:r>
      <w:r>
        <w:rPr>
          <w:rFonts w:ascii="Arial" w:hAnsi="Arial" w:cs="Arial"/>
        </w:rPr>
        <w:t xml:space="preserve"> = Wet soil + container</w:t>
      </w:r>
      <w:r>
        <w:rPr>
          <w:rFonts w:ascii="Arial" w:hAnsi="Arial" w:cs="Arial"/>
        </w:rPr>
        <w:tab/>
      </w:r>
      <w:r>
        <w:rPr>
          <w:rFonts w:ascii="Arial" w:hAnsi="Arial" w:cs="Arial"/>
        </w:rPr>
        <w:tab/>
      </w:r>
      <w:r>
        <w:rPr>
          <w:rFonts w:ascii="Arial" w:hAnsi="Arial" w:cs="Arial"/>
        </w:rPr>
        <w:tab/>
      </w:r>
      <w:r>
        <w:rPr>
          <w:rFonts w:ascii="Arial" w:hAnsi="Arial" w:cs="Arial"/>
          <w:i/>
        </w:rPr>
        <w:t>WS</w:t>
      </w:r>
      <w:r>
        <w:rPr>
          <w:rFonts w:ascii="Arial" w:hAnsi="Arial" w:cs="Arial"/>
        </w:rPr>
        <w:t xml:space="preserve"> = Wet soil</w:t>
      </w:r>
    </w:p>
    <w:p w:rsidR="00C72140" w:rsidRDefault="00C72140" w:rsidP="00C72140">
      <w:pPr>
        <w:rPr>
          <w:rFonts w:ascii="Arial" w:hAnsi="Arial" w:cs="Arial"/>
        </w:rPr>
      </w:pPr>
      <w:r>
        <w:rPr>
          <w:rFonts w:ascii="Arial" w:hAnsi="Arial" w:cs="Arial"/>
          <w:i/>
        </w:rPr>
        <w:t>DS</w:t>
      </w:r>
      <w:r>
        <w:rPr>
          <w:rFonts w:ascii="Arial" w:hAnsi="Arial" w:cs="Arial"/>
          <w:i/>
          <w:vertAlign w:val="subscript"/>
        </w:rPr>
        <w:t>MC</w:t>
      </w:r>
      <w:r>
        <w:rPr>
          <w:rFonts w:ascii="Arial" w:hAnsi="Arial" w:cs="Arial"/>
        </w:rPr>
        <w:t xml:space="preserve"> = Dry soil + container</w:t>
      </w:r>
      <w:r>
        <w:rPr>
          <w:rFonts w:ascii="Arial" w:hAnsi="Arial" w:cs="Arial"/>
        </w:rPr>
        <w:tab/>
      </w:r>
      <w:r>
        <w:rPr>
          <w:rFonts w:ascii="Arial" w:hAnsi="Arial" w:cs="Arial"/>
        </w:rPr>
        <w:tab/>
      </w:r>
      <w:r>
        <w:rPr>
          <w:rFonts w:ascii="Arial" w:hAnsi="Arial" w:cs="Arial"/>
        </w:rPr>
        <w:tab/>
      </w:r>
      <w:r>
        <w:rPr>
          <w:rFonts w:ascii="Arial" w:hAnsi="Arial" w:cs="Arial"/>
          <w:i/>
        </w:rPr>
        <w:t>DS</w:t>
      </w:r>
      <w:r>
        <w:rPr>
          <w:rFonts w:ascii="Arial" w:hAnsi="Arial" w:cs="Arial"/>
        </w:rPr>
        <w:t xml:space="preserve"> = Dry soil</w:t>
      </w:r>
    </w:p>
    <w:p w:rsidR="00995B57" w:rsidRDefault="00C72140" w:rsidP="00C72140">
      <w:pPr>
        <w:rPr>
          <w:rFonts w:ascii="Arial" w:hAnsi="Arial" w:cs="Arial"/>
        </w:rPr>
      </w:pPr>
      <w:r>
        <w:rPr>
          <w:rFonts w:ascii="Arial" w:hAnsi="Arial" w:cs="Arial"/>
          <w:i/>
        </w:rPr>
        <w:t>SM</w:t>
      </w:r>
      <w:r>
        <w:rPr>
          <w:rFonts w:ascii="Arial" w:hAnsi="Arial" w:cs="Arial"/>
        </w:rPr>
        <w:t xml:space="preserve"> = Mass of water in soil sample</w:t>
      </w:r>
      <w:r>
        <w:rPr>
          <w:rFonts w:ascii="Arial" w:hAnsi="Arial" w:cs="Arial"/>
        </w:rPr>
        <w:tab/>
      </w:r>
      <w:r>
        <w:rPr>
          <w:rFonts w:ascii="Arial" w:hAnsi="Arial" w:cs="Arial"/>
        </w:rPr>
        <w:tab/>
      </w:r>
      <w:r>
        <w:rPr>
          <w:rFonts w:ascii="Arial" w:hAnsi="Arial" w:cs="Arial"/>
          <w:i/>
        </w:rPr>
        <w:t>VWC</w:t>
      </w:r>
      <w:r>
        <w:rPr>
          <w:rFonts w:ascii="Arial" w:hAnsi="Arial" w:cs="Arial"/>
        </w:rPr>
        <w:t xml:space="preserve"> = Volumetric Water Content</w:t>
      </w:r>
    </w:p>
    <w:p w:rsidR="00C72140" w:rsidRDefault="00C72140" w:rsidP="00C72140">
      <w:pPr>
        <w:rPr>
          <w:rFonts w:ascii="Arial" w:hAnsi="Arial" w:cs="Arial"/>
        </w:rPr>
      </w:pPr>
    </w:p>
    <w:p w:rsidR="00C72140" w:rsidRDefault="00C72140" w:rsidP="00C72140">
      <w:pPr>
        <w:rPr>
          <w:rFonts w:ascii="Arial" w:hAnsi="Arial" w:cs="Arial"/>
        </w:rPr>
      </w:pPr>
    </w:p>
    <w:p w:rsidR="00C72140" w:rsidRDefault="00C72140" w:rsidP="00C72140">
      <w:pPr>
        <w:rPr>
          <w:rFonts w:ascii="Arial" w:hAnsi="Arial" w:cs="Arial"/>
        </w:rPr>
      </w:pPr>
    </w:p>
    <w:p w:rsidR="00995B57" w:rsidRDefault="00995B57" w:rsidP="00995B57">
      <w:pPr>
        <w:rPr>
          <w:rFonts w:ascii="Arial" w:hAnsi="Arial" w:cs="Arial"/>
        </w:rPr>
      </w:pPr>
    </w:p>
    <w:tbl>
      <w:tblPr>
        <w:tblW w:w="9180" w:type="dxa"/>
        <w:tblBorders>
          <w:top w:val="single" w:sz="4" w:space="0" w:color="auto"/>
        </w:tblBorders>
        <w:tblLayout w:type="fixed"/>
        <w:tblLook w:val="04A0" w:firstRow="1" w:lastRow="0" w:firstColumn="1" w:lastColumn="0" w:noHBand="0" w:noVBand="1"/>
      </w:tblPr>
      <w:tblGrid>
        <w:gridCol w:w="907"/>
        <w:gridCol w:w="1186"/>
        <w:gridCol w:w="628"/>
        <w:gridCol w:w="648"/>
        <w:gridCol w:w="850"/>
        <w:gridCol w:w="851"/>
        <w:gridCol w:w="850"/>
        <w:gridCol w:w="851"/>
        <w:gridCol w:w="708"/>
        <w:gridCol w:w="993"/>
        <w:gridCol w:w="708"/>
      </w:tblGrid>
      <w:tr w:rsidR="00995B57" w:rsidRPr="001D0958" w:rsidTr="00D44906">
        <w:trPr>
          <w:trHeight w:val="454"/>
        </w:trPr>
        <w:tc>
          <w:tcPr>
            <w:tcW w:w="907" w:type="dxa"/>
            <w:tcBorders>
              <w:top w:val="single" w:sz="4" w:space="0" w:color="auto"/>
              <w:bottom w:val="single" w:sz="4" w:space="0" w:color="auto"/>
            </w:tcBorders>
            <w:shd w:val="clear" w:color="auto" w:fill="auto"/>
          </w:tcPr>
          <w:p w:rsidR="00995B57" w:rsidRPr="00E433EE" w:rsidRDefault="00995B57" w:rsidP="00D44906">
            <w:pPr>
              <w:jc w:val="center"/>
              <w:rPr>
                <w:rFonts w:ascii="Calibri" w:hAnsi="Calibri"/>
                <w:b/>
                <w:bCs/>
                <w:color w:val="000000"/>
                <w:sz w:val="22"/>
                <w:szCs w:val="22"/>
              </w:rPr>
            </w:pPr>
            <w:r w:rsidRPr="00E433EE">
              <w:rPr>
                <w:rFonts w:ascii="Calibri" w:hAnsi="Calibri"/>
                <w:b/>
                <w:bCs/>
                <w:color w:val="000000"/>
                <w:sz w:val="22"/>
                <w:szCs w:val="22"/>
              </w:rPr>
              <w:lastRenderedPageBreak/>
              <w:t>Field ID</w:t>
            </w:r>
          </w:p>
        </w:tc>
        <w:tc>
          <w:tcPr>
            <w:tcW w:w="1186" w:type="dxa"/>
            <w:tcBorders>
              <w:top w:val="single" w:sz="4" w:space="0" w:color="auto"/>
              <w:bottom w:val="single" w:sz="4" w:space="0" w:color="auto"/>
            </w:tcBorders>
          </w:tcPr>
          <w:p w:rsidR="00995B57" w:rsidRPr="00E433EE" w:rsidRDefault="00995B57" w:rsidP="00D44906">
            <w:pPr>
              <w:jc w:val="center"/>
              <w:rPr>
                <w:rFonts w:ascii="Calibri" w:hAnsi="Calibri"/>
                <w:b/>
                <w:bCs/>
                <w:color w:val="000000"/>
                <w:sz w:val="22"/>
                <w:szCs w:val="22"/>
              </w:rPr>
            </w:pPr>
            <w:r>
              <w:rPr>
                <w:rFonts w:ascii="Calibri" w:hAnsi="Calibri"/>
                <w:b/>
                <w:bCs/>
                <w:color w:val="000000"/>
                <w:sz w:val="22"/>
                <w:szCs w:val="22"/>
              </w:rPr>
              <w:t>Container ID</w:t>
            </w:r>
          </w:p>
        </w:tc>
        <w:tc>
          <w:tcPr>
            <w:tcW w:w="628" w:type="dxa"/>
            <w:tcBorders>
              <w:top w:val="single" w:sz="4" w:space="0" w:color="auto"/>
              <w:bottom w:val="single" w:sz="4" w:space="0" w:color="auto"/>
            </w:tcBorders>
            <w:shd w:val="clear" w:color="auto" w:fill="auto"/>
          </w:tcPr>
          <w:p w:rsidR="00995B57" w:rsidRPr="00E433EE" w:rsidRDefault="00995B57" w:rsidP="00D44906">
            <w:pPr>
              <w:jc w:val="center"/>
              <w:rPr>
                <w:rFonts w:ascii="Calibri" w:hAnsi="Calibri"/>
                <w:b/>
                <w:bCs/>
                <w:color w:val="000000"/>
                <w:sz w:val="22"/>
                <w:szCs w:val="22"/>
              </w:rPr>
            </w:pPr>
            <w:r w:rsidRPr="00E433EE">
              <w:rPr>
                <w:rFonts w:ascii="Calibri" w:hAnsi="Calibri"/>
                <w:b/>
                <w:bCs/>
                <w:color w:val="000000"/>
                <w:sz w:val="22"/>
                <w:szCs w:val="22"/>
              </w:rPr>
              <w:t>VT</w:t>
            </w:r>
          </w:p>
        </w:tc>
        <w:tc>
          <w:tcPr>
            <w:tcW w:w="648" w:type="dxa"/>
            <w:tcBorders>
              <w:top w:val="single" w:sz="4" w:space="0" w:color="auto"/>
              <w:bottom w:val="single" w:sz="4" w:space="0" w:color="auto"/>
            </w:tcBorders>
          </w:tcPr>
          <w:p w:rsidR="00995B57" w:rsidRPr="00E433EE" w:rsidRDefault="00995B57" w:rsidP="00D44906">
            <w:pPr>
              <w:jc w:val="center"/>
              <w:rPr>
                <w:rFonts w:ascii="Calibri" w:hAnsi="Calibri"/>
                <w:b/>
                <w:bCs/>
                <w:color w:val="000000"/>
                <w:sz w:val="22"/>
                <w:szCs w:val="22"/>
              </w:rPr>
            </w:pPr>
            <w:r w:rsidRPr="00E433EE">
              <w:rPr>
                <w:rFonts w:ascii="Calibri" w:hAnsi="Calibri"/>
                <w:b/>
                <w:bCs/>
                <w:color w:val="000000"/>
                <w:sz w:val="22"/>
                <w:szCs w:val="22"/>
              </w:rPr>
              <w:t>MC</w:t>
            </w:r>
          </w:p>
        </w:tc>
        <w:tc>
          <w:tcPr>
            <w:tcW w:w="850" w:type="dxa"/>
            <w:tcBorders>
              <w:top w:val="single" w:sz="4" w:space="0" w:color="auto"/>
              <w:bottom w:val="single" w:sz="4" w:space="0" w:color="auto"/>
            </w:tcBorders>
            <w:shd w:val="clear" w:color="auto" w:fill="auto"/>
          </w:tcPr>
          <w:p w:rsidR="00995B57" w:rsidRPr="00E433EE" w:rsidRDefault="00995B57" w:rsidP="00D44906">
            <w:pPr>
              <w:jc w:val="center"/>
              <w:rPr>
                <w:rFonts w:ascii="Calibri" w:hAnsi="Calibri"/>
                <w:b/>
                <w:bCs/>
                <w:color w:val="000000"/>
                <w:sz w:val="22"/>
                <w:szCs w:val="22"/>
              </w:rPr>
            </w:pPr>
            <w:r w:rsidRPr="00E433EE">
              <w:rPr>
                <w:rFonts w:ascii="Calibri" w:hAnsi="Calibri"/>
                <w:b/>
                <w:bCs/>
                <w:color w:val="000000"/>
                <w:sz w:val="22"/>
                <w:szCs w:val="22"/>
              </w:rPr>
              <w:t>WS</w:t>
            </w:r>
            <w:r w:rsidRPr="00E433EE">
              <w:rPr>
                <w:rFonts w:ascii="Calibri" w:hAnsi="Calibri"/>
                <w:b/>
                <w:bCs/>
                <w:color w:val="000000"/>
                <w:sz w:val="22"/>
                <w:szCs w:val="22"/>
                <w:vertAlign w:val="subscript"/>
              </w:rPr>
              <w:t>MC</w:t>
            </w:r>
            <w:r w:rsidRPr="00E433EE">
              <w:rPr>
                <w:rFonts w:ascii="Calibri" w:hAnsi="Calibri"/>
                <w:b/>
                <w:bCs/>
                <w:color w:val="000000"/>
                <w:sz w:val="22"/>
                <w:szCs w:val="22"/>
              </w:rPr>
              <w:t xml:space="preserve"> </w:t>
            </w:r>
          </w:p>
        </w:tc>
        <w:tc>
          <w:tcPr>
            <w:tcW w:w="851" w:type="dxa"/>
            <w:tcBorders>
              <w:top w:val="single" w:sz="4" w:space="0" w:color="auto"/>
              <w:bottom w:val="single" w:sz="4" w:space="0" w:color="auto"/>
            </w:tcBorders>
          </w:tcPr>
          <w:p w:rsidR="00995B57" w:rsidRPr="00E433EE" w:rsidRDefault="00995B57" w:rsidP="00D44906">
            <w:pPr>
              <w:jc w:val="center"/>
              <w:rPr>
                <w:rFonts w:ascii="Calibri" w:hAnsi="Calibri"/>
                <w:b/>
                <w:bCs/>
                <w:color w:val="000000"/>
                <w:sz w:val="22"/>
                <w:szCs w:val="22"/>
              </w:rPr>
            </w:pPr>
            <w:r w:rsidRPr="00E433EE">
              <w:rPr>
                <w:rFonts w:ascii="Calibri" w:hAnsi="Calibri"/>
                <w:b/>
                <w:bCs/>
                <w:color w:val="000000"/>
                <w:sz w:val="22"/>
                <w:szCs w:val="22"/>
              </w:rPr>
              <w:t>WS</w:t>
            </w:r>
          </w:p>
        </w:tc>
        <w:tc>
          <w:tcPr>
            <w:tcW w:w="850" w:type="dxa"/>
            <w:tcBorders>
              <w:top w:val="single" w:sz="4" w:space="0" w:color="auto"/>
              <w:bottom w:val="single" w:sz="4" w:space="0" w:color="auto"/>
            </w:tcBorders>
            <w:shd w:val="clear" w:color="auto" w:fill="auto"/>
          </w:tcPr>
          <w:p w:rsidR="00995B57" w:rsidRPr="00E433EE" w:rsidRDefault="00995B57" w:rsidP="00D44906">
            <w:pPr>
              <w:jc w:val="center"/>
              <w:rPr>
                <w:rFonts w:ascii="Calibri" w:hAnsi="Calibri"/>
                <w:b/>
                <w:bCs/>
                <w:color w:val="000000"/>
                <w:sz w:val="22"/>
                <w:szCs w:val="22"/>
              </w:rPr>
            </w:pPr>
            <w:r w:rsidRPr="00E433EE">
              <w:rPr>
                <w:rFonts w:ascii="Calibri" w:hAnsi="Calibri"/>
                <w:b/>
                <w:bCs/>
                <w:color w:val="000000"/>
                <w:sz w:val="22"/>
                <w:szCs w:val="22"/>
              </w:rPr>
              <w:t>DS</w:t>
            </w:r>
            <w:r w:rsidRPr="00E433EE">
              <w:rPr>
                <w:rFonts w:ascii="Calibri" w:hAnsi="Calibri"/>
                <w:b/>
                <w:bCs/>
                <w:color w:val="000000"/>
                <w:sz w:val="22"/>
                <w:szCs w:val="22"/>
                <w:vertAlign w:val="subscript"/>
              </w:rPr>
              <w:t>MC</w:t>
            </w:r>
            <w:r w:rsidRPr="00E433EE">
              <w:rPr>
                <w:rFonts w:ascii="Calibri" w:hAnsi="Calibri"/>
                <w:b/>
                <w:bCs/>
                <w:color w:val="000000"/>
                <w:sz w:val="22"/>
                <w:szCs w:val="22"/>
              </w:rPr>
              <w:t xml:space="preserve"> </w:t>
            </w:r>
          </w:p>
        </w:tc>
        <w:tc>
          <w:tcPr>
            <w:tcW w:w="851" w:type="dxa"/>
            <w:tcBorders>
              <w:top w:val="single" w:sz="4" w:space="0" w:color="auto"/>
              <w:bottom w:val="single" w:sz="4" w:space="0" w:color="auto"/>
            </w:tcBorders>
          </w:tcPr>
          <w:p w:rsidR="00995B57" w:rsidRPr="00E433EE" w:rsidRDefault="00995B57" w:rsidP="00D44906">
            <w:pPr>
              <w:jc w:val="center"/>
              <w:rPr>
                <w:rFonts w:ascii="Calibri" w:hAnsi="Calibri"/>
                <w:b/>
                <w:bCs/>
                <w:color w:val="000000"/>
                <w:sz w:val="22"/>
                <w:szCs w:val="22"/>
              </w:rPr>
            </w:pPr>
            <w:r w:rsidRPr="00E433EE">
              <w:rPr>
                <w:rFonts w:ascii="Calibri" w:hAnsi="Calibri"/>
                <w:b/>
                <w:bCs/>
                <w:color w:val="000000"/>
                <w:sz w:val="22"/>
                <w:szCs w:val="22"/>
              </w:rPr>
              <w:t>DS</w:t>
            </w:r>
          </w:p>
        </w:tc>
        <w:tc>
          <w:tcPr>
            <w:tcW w:w="708" w:type="dxa"/>
            <w:tcBorders>
              <w:top w:val="single" w:sz="4" w:space="0" w:color="auto"/>
              <w:bottom w:val="single" w:sz="4" w:space="0" w:color="auto"/>
            </w:tcBorders>
            <w:shd w:val="clear" w:color="auto" w:fill="auto"/>
          </w:tcPr>
          <w:p w:rsidR="00995B57" w:rsidRPr="00E433EE" w:rsidRDefault="00995B57" w:rsidP="00D44906">
            <w:pPr>
              <w:jc w:val="center"/>
              <w:rPr>
                <w:rFonts w:ascii="Calibri" w:hAnsi="Calibri"/>
                <w:b/>
                <w:bCs/>
                <w:color w:val="000000"/>
                <w:sz w:val="22"/>
                <w:szCs w:val="22"/>
              </w:rPr>
            </w:pPr>
            <w:r w:rsidRPr="00E433EE">
              <w:rPr>
                <w:rFonts w:ascii="Calibri" w:hAnsi="Calibri"/>
                <w:b/>
                <w:bCs/>
                <w:color w:val="000000"/>
                <w:sz w:val="22"/>
                <w:szCs w:val="22"/>
              </w:rPr>
              <w:t>SM</w:t>
            </w:r>
          </w:p>
        </w:tc>
        <w:tc>
          <w:tcPr>
            <w:tcW w:w="993" w:type="dxa"/>
            <w:tcBorders>
              <w:top w:val="single" w:sz="4" w:space="0" w:color="auto"/>
              <w:bottom w:val="single" w:sz="4" w:space="0" w:color="auto"/>
            </w:tcBorders>
            <w:shd w:val="clear" w:color="auto" w:fill="CCC0D9"/>
          </w:tcPr>
          <w:p w:rsidR="00995B57" w:rsidRPr="009B16A6" w:rsidRDefault="00995B57" w:rsidP="00D44906">
            <w:pPr>
              <w:jc w:val="center"/>
              <w:rPr>
                <w:rFonts w:ascii="Calibri" w:hAnsi="Calibri"/>
                <w:b/>
                <w:bCs/>
                <w:color w:val="000000"/>
                <w:sz w:val="22"/>
                <w:szCs w:val="22"/>
              </w:rPr>
            </w:pPr>
            <w:r w:rsidRPr="009B16A6">
              <w:rPr>
                <w:rFonts w:ascii="Calibri" w:hAnsi="Calibri"/>
                <w:b/>
                <w:bCs/>
                <w:color w:val="000000"/>
                <w:sz w:val="22"/>
                <w:szCs w:val="22"/>
              </w:rPr>
              <w:t>VWC</w:t>
            </w:r>
          </w:p>
        </w:tc>
        <w:tc>
          <w:tcPr>
            <w:tcW w:w="708" w:type="dxa"/>
            <w:tcBorders>
              <w:top w:val="single" w:sz="4" w:space="0" w:color="auto"/>
              <w:bottom w:val="single" w:sz="4" w:space="0" w:color="auto"/>
            </w:tcBorders>
            <w:shd w:val="clear" w:color="auto" w:fill="auto"/>
          </w:tcPr>
          <w:p w:rsidR="00995B57" w:rsidRPr="009B16A6" w:rsidRDefault="00995B57" w:rsidP="00D44906">
            <w:pPr>
              <w:jc w:val="center"/>
              <w:rPr>
                <w:rFonts w:ascii="Calibri" w:hAnsi="Calibri"/>
                <w:b/>
                <w:bCs/>
                <w:color w:val="000000"/>
                <w:sz w:val="22"/>
                <w:szCs w:val="22"/>
              </w:rPr>
            </w:pPr>
            <w:r w:rsidRPr="009B16A6">
              <w:rPr>
                <w:rFonts w:ascii="Calibri" w:hAnsi="Calibri"/>
                <w:b/>
                <w:bCs/>
                <w:color w:val="000000"/>
                <w:sz w:val="22"/>
                <w:szCs w:val="22"/>
              </w:rPr>
              <w:t xml:space="preserve"> ℓ</w:t>
            </w:r>
            <w:r w:rsidRPr="009B16A6">
              <w:rPr>
                <w:rFonts w:ascii="Calibri" w:hAnsi="Calibri"/>
                <w:b/>
                <w:bCs/>
                <w:color w:val="000000"/>
                <w:sz w:val="22"/>
                <w:szCs w:val="22"/>
                <w:vertAlign w:val="subscript"/>
              </w:rPr>
              <w:t>b</w:t>
            </w:r>
          </w:p>
        </w:tc>
      </w:tr>
      <w:tr w:rsidR="00995B57" w:rsidRPr="001D0958" w:rsidTr="00D44906">
        <w:trPr>
          <w:trHeight w:val="454"/>
        </w:trPr>
        <w:tc>
          <w:tcPr>
            <w:tcW w:w="907" w:type="dxa"/>
            <w:tcBorders>
              <w:top w:val="single" w:sz="4" w:space="0" w:color="auto"/>
              <w:bottom w:val="nil"/>
            </w:tcBorders>
            <w:shd w:val="clear" w:color="auto" w:fill="auto"/>
            <w:noWrap/>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F_1_12</w:t>
            </w:r>
          </w:p>
        </w:tc>
        <w:tc>
          <w:tcPr>
            <w:tcW w:w="1186" w:type="dxa"/>
            <w:tcBorders>
              <w:top w:val="single" w:sz="4" w:space="0" w:color="auto"/>
              <w:bottom w:val="nil"/>
            </w:tcBorders>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1</w:t>
            </w:r>
          </w:p>
        </w:tc>
        <w:tc>
          <w:tcPr>
            <w:tcW w:w="628" w:type="dxa"/>
            <w:tcBorders>
              <w:top w:val="single" w:sz="4" w:space="0" w:color="auto"/>
              <w:bottom w:val="nil"/>
            </w:tcBorders>
            <w:shd w:val="clear" w:color="auto" w:fill="auto"/>
            <w:noWrap/>
            <w:vAlign w:val="center"/>
          </w:tcPr>
          <w:p w:rsidR="00995B57" w:rsidRPr="00E433EE" w:rsidRDefault="00995B57" w:rsidP="00D44906">
            <w:pPr>
              <w:jc w:val="center"/>
              <w:rPr>
                <w:rFonts w:ascii="Calibri" w:hAnsi="Calibri"/>
                <w:color w:val="000000"/>
                <w:sz w:val="22"/>
                <w:szCs w:val="22"/>
              </w:rPr>
            </w:pPr>
            <w:r w:rsidRPr="00E433EE">
              <w:rPr>
                <w:rFonts w:ascii="Calibri" w:hAnsi="Calibri"/>
                <w:color w:val="000000"/>
                <w:sz w:val="22"/>
                <w:szCs w:val="22"/>
              </w:rPr>
              <w:t>98.2</w:t>
            </w:r>
          </w:p>
        </w:tc>
        <w:tc>
          <w:tcPr>
            <w:tcW w:w="648" w:type="dxa"/>
            <w:tcBorders>
              <w:top w:val="single" w:sz="4" w:space="0" w:color="auto"/>
              <w:bottom w:val="nil"/>
            </w:tcBorders>
            <w:vAlign w:val="center"/>
          </w:tcPr>
          <w:p w:rsidR="00995B57" w:rsidRPr="00E433EE" w:rsidRDefault="00995B57" w:rsidP="00D44906">
            <w:pPr>
              <w:jc w:val="center"/>
              <w:rPr>
                <w:rFonts w:ascii="Calibri" w:hAnsi="Calibri"/>
                <w:color w:val="000000"/>
                <w:sz w:val="22"/>
                <w:szCs w:val="22"/>
              </w:rPr>
            </w:pPr>
            <w:r w:rsidRPr="00E433EE">
              <w:rPr>
                <w:rFonts w:ascii="Calibri" w:hAnsi="Calibri"/>
                <w:color w:val="000000"/>
                <w:sz w:val="22"/>
                <w:szCs w:val="22"/>
              </w:rPr>
              <w:t>28.5</w:t>
            </w:r>
          </w:p>
        </w:tc>
        <w:tc>
          <w:tcPr>
            <w:tcW w:w="850" w:type="dxa"/>
            <w:tcBorders>
              <w:top w:val="single" w:sz="4" w:space="0" w:color="auto"/>
              <w:bottom w:val="nil"/>
            </w:tcBorders>
            <w:shd w:val="clear" w:color="auto" w:fill="auto"/>
            <w:noWrap/>
            <w:vAlign w:val="center"/>
          </w:tcPr>
          <w:p w:rsidR="00995B57" w:rsidRPr="00E433EE" w:rsidRDefault="00995B57" w:rsidP="00D44906">
            <w:pPr>
              <w:jc w:val="center"/>
              <w:rPr>
                <w:rFonts w:ascii="Calibri" w:hAnsi="Calibri"/>
                <w:color w:val="000000"/>
                <w:sz w:val="22"/>
                <w:szCs w:val="22"/>
              </w:rPr>
            </w:pPr>
            <w:r w:rsidRPr="00E433EE">
              <w:rPr>
                <w:rFonts w:ascii="Calibri" w:hAnsi="Calibri"/>
                <w:color w:val="000000"/>
                <w:sz w:val="22"/>
                <w:szCs w:val="22"/>
              </w:rPr>
              <w:t>188.5</w:t>
            </w:r>
          </w:p>
        </w:tc>
        <w:tc>
          <w:tcPr>
            <w:tcW w:w="851" w:type="dxa"/>
            <w:tcBorders>
              <w:top w:val="single" w:sz="4" w:space="0" w:color="auto"/>
              <w:bottom w:val="nil"/>
            </w:tcBorders>
            <w:vAlign w:val="center"/>
          </w:tcPr>
          <w:p w:rsidR="00995B57" w:rsidRPr="00E433EE" w:rsidRDefault="00995B57" w:rsidP="00D44906">
            <w:pPr>
              <w:jc w:val="center"/>
              <w:rPr>
                <w:rFonts w:ascii="Calibri" w:hAnsi="Calibri"/>
                <w:color w:val="000000"/>
                <w:sz w:val="22"/>
                <w:szCs w:val="22"/>
              </w:rPr>
            </w:pPr>
            <w:r w:rsidRPr="00E433EE">
              <w:rPr>
                <w:rFonts w:ascii="Calibri" w:hAnsi="Calibri"/>
                <w:color w:val="000000"/>
                <w:sz w:val="22"/>
                <w:szCs w:val="22"/>
              </w:rPr>
              <w:t>160.0</w:t>
            </w:r>
          </w:p>
        </w:tc>
        <w:tc>
          <w:tcPr>
            <w:tcW w:w="850" w:type="dxa"/>
            <w:tcBorders>
              <w:top w:val="single" w:sz="4" w:space="0" w:color="auto"/>
              <w:bottom w:val="nil"/>
            </w:tcBorders>
            <w:shd w:val="clear" w:color="auto" w:fill="auto"/>
            <w:noWrap/>
            <w:vAlign w:val="center"/>
          </w:tcPr>
          <w:p w:rsidR="00995B57" w:rsidRPr="00E433EE" w:rsidRDefault="00995B57" w:rsidP="00D44906">
            <w:pPr>
              <w:jc w:val="center"/>
              <w:rPr>
                <w:rFonts w:ascii="Calibri" w:hAnsi="Calibri"/>
                <w:color w:val="000000"/>
                <w:sz w:val="22"/>
                <w:szCs w:val="22"/>
              </w:rPr>
            </w:pPr>
            <w:r w:rsidRPr="00E433EE">
              <w:rPr>
                <w:rFonts w:ascii="Calibri" w:hAnsi="Calibri"/>
                <w:color w:val="000000"/>
                <w:sz w:val="22"/>
                <w:szCs w:val="22"/>
              </w:rPr>
              <w:t>138.5</w:t>
            </w:r>
          </w:p>
        </w:tc>
        <w:tc>
          <w:tcPr>
            <w:tcW w:w="851" w:type="dxa"/>
            <w:tcBorders>
              <w:top w:val="single" w:sz="4" w:space="0" w:color="auto"/>
              <w:bottom w:val="nil"/>
            </w:tcBorders>
            <w:vAlign w:val="center"/>
          </w:tcPr>
          <w:p w:rsidR="00995B57" w:rsidRPr="00E433EE" w:rsidRDefault="00995B57" w:rsidP="00D44906">
            <w:pPr>
              <w:jc w:val="center"/>
              <w:rPr>
                <w:rFonts w:ascii="Calibri" w:hAnsi="Calibri"/>
                <w:color w:val="000000"/>
                <w:sz w:val="22"/>
                <w:szCs w:val="22"/>
              </w:rPr>
            </w:pPr>
            <w:r w:rsidRPr="00E433EE">
              <w:rPr>
                <w:rFonts w:ascii="Calibri" w:hAnsi="Calibri"/>
                <w:color w:val="000000"/>
                <w:sz w:val="22"/>
                <w:szCs w:val="22"/>
              </w:rPr>
              <w:t>110.0</w:t>
            </w:r>
          </w:p>
        </w:tc>
        <w:tc>
          <w:tcPr>
            <w:tcW w:w="708" w:type="dxa"/>
            <w:tcBorders>
              <w:top w:val="single" w:sz="4" w:space="0" w:color="auto"/>
              <w:bottom w:val="nil"/>
            </w:tcBorders>
            <w:shd w:val="clear" w:color="auto" w:fill="auto"/>
            <w:noWrap/>
            <w:vAlign w:val="center"/>
          </w:tcPr>
          <w:p w:rsidR="00995B57" w:rsidRPr="00E433EE" w:rsidRDefault="00995B57" w:rsidP="00D44906">
            <w:pPr>
              <w:jc w:val="center"/>
              <w:rPr>
                <w:rFonts w:ascii="Calibri" w:hAnsi="Calibri"/>
                <w:color w:val="000000"/>
                <w:sz w:val="22"/>
                <w:szCs w:val="22"/>
              </w:rPr>
            </w:pPr>
            <w:r w:rsidRPr="00E433EE">
              <w:rPr>
                <w:rFonts w:ascii="Calibri" w:hAnsi="Calibri"/>
                <w:color w:val="000000"/>
                <w:sz w:val="22"/>
                <w:szCs w:val="22"/>
              </w:rPr>
              <w:t>50.0</w:t>
            </w:r>
          </w:p>
        </w:tc>
        <w:tc>
          <w:tcPr>
            <w:tcW w:w="993" w:type="dxa"/>
            <w:tcBorders>
              <w:top w:val="single" w:sz="4" w:space="0" w:color="auto"/>
              <w:bottom w:val="nil"/>
            </w:tcBorders>
            <w:shd w:val="clear" w:color="auto" w:fill="CCC0D9"/>
            <w:noWrap/>
            <w:vAlign w:val="center"/>
          </w:tcPr>
          <w:p w:rsidR="00995B57" w:rsidRPr="009B16A6" w:rsidRDefault="00995B57" w:rsidP="00D44906">
            <w:pPr>
              <w:jc w:val="center"/>
              <w:rPr>
                <w:rFonts w:ascii="Calibri" w:hAnsi="Calibri"/>
                <w:color w:val="000000"/>
                <w:sz w:val="22"/>
                <w:szCs w:val="22"/>
              </w:rPr>
            </w:pPr>
            <w:r w:rsidRPr="009B16A6">
              <w:rPr>
                <w:rFonts w:ascii="Calibri" w:hAnsi="Calibri"/>
                <w:color w:val="000000"/>
                <w:sz w:val="22"/>
                <w:szCs w:val="22"/>
              </w:rPr>
              <w:t>0.313</w:t>
            </w:r>
          </w:p>
        </w:tc>
        <w:tc>
          <w:tcPr>
            <w:tcW w:w="708" w:type="dxa"/>
            <w:tcBorders>
              <w:top w:val="single" w:sz="4" w:space="0" w:color="auto"/>
              <w:bottom w:val="nil"/>
            </w:tcBorders>
            <w:shd w:val="clear" w:color="auto" w:fill="auto"/>
            <w:noWrap/>
            <w:vAlign w:val="center"/>
          </w:tcPr>
          <w:p w:rsidR="00995B57" w:rsidRPr="009B16A6" w:rsidRDefault="00995B57" w:rsidP="00D44906">
            <w:pPr>
              <w:jc w:val="center"/>
              <w:rPr>
                <w:rFonts w:ascii="Calibri" w:hAnsi="Calibri"/>
                <w:color w:val="000000"/>
                <w:sz w:val="22"/>
                <w:szCs w:val="22"/>
              </w:rPr>
            </w:pPr>
            <w:r w:rsidRPr="009B16A6">
              <w:rPr>
                <w:rFonts w:ascii="Calibri" w:hAnsi="Calibri"/>
                <w:color w:val="000000"/>
                <w:sz w:val="22"/>
                <w:szCs w:val="22"/>
              </w:rPr>
              <w:t>1.11</w:t>
            </w:r>
          </w:p>
        </w:tc>
      </w:tr>
      <w:tr w:rsidR="00995B57" w:rsidRPr="001D0958" w:rsidTr="00D44906">
        <w:trPr>
          <w:trHeight w:val="343"/>
        </w:trPr>
        <w:tc>
          <w:tcPr>
            <w:tcW w:w="907" w:type="dxa"/>
            <w:tcBorders>
              <w:top w:val="nil"/>
              <w:bottom w:val="single" w:sz="4" w:space="0" w:color="auto"/>
            </w:tcBorders>
            <w:shd w:val="clear" w:color="auto" w:fill="auto"/>
            <w:noWrap/>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F_1_13</w:t>
            </w:r>
          </w:p>
        </w:tc>
        <w:tc>
          <w:tcPr>
            <w:tcW w:w="1186" w:type="dxa"/>
            <w:tcBorders>
              <w:top w:val="nil"/>
              <w:bottom w:val="single" w:sz="4" w:space="0" w:color="auto"/>
            </w:tcBorders>
            <w:vAlign w:val="center"/>
          </w:tcPr>
          <w:p w:rsidR="00995B57" w:rsidRDefault="00995B57" w:rsidP="00D44906">
            <w:pPr>
              <w:jc w:val="center"/>
              <w:rPr>
                <w:rFonts w:ascii="Calibri" w:hAnsi="Calibri"/>
                <w:color w:val="000000"/>
                <w:sz w:val="22"/>
                <w:szCs w:val="22"/>
              </w:rPr>
            </w:pPr>
            <w:r>
              <w:rPr>
                <w:rFonts w:ascii="Calibri" w:hAnsi="Calibri"/>
                <w:color w:val="000000"/>
                <w:sz w:val="22"/>
                <w:szCs w:val="22"/>
              </w:rPr>
              <w:t>2</w:t>
            </w:r>
          </w:p>
        </w:tc>
        <w:tc>
          <w:tcPr>
            <w:tcW w:w="628" w:type="dxa"/>
            <w:tcBorders>
              <w:top w:val="nil"/>
              <w:bottom w:val="single" w:sz="4" w:space="0" w:color="auto"/>
            </w:tcBorders>
            <w:shd w:val="clear" w:color="auto" w:fill="auto"/>
            <w:noWrap/>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98.2</w:t>
            </w:r>
          </w:p>
        </w:tc>
        <w:tc>
          <w:tcPr>
            <w:tcW w:w="648" w:type="dxa"/>
            <w:tcBorders>
              <w:top w:val="nil"/>
              <w:bottom w:val="single" w:sz="4" w:space="0" w:color="auto"/>
            </w:tcBorders>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28.3</w:t>
            </w:r>
          </w:p>
        </w:tc>
        <w:tc>
          <w:tcPr>
            <w:tcW w:w="850" w:type="dxa"/>
            <w:tcBorders>
              <w:top w:val="nil"/>
              <w:bottom w:val="single" w:sz="4" w:space="0" w:color="auto"/>
            </w:tcBorders>
            <w:shd w:val="clear" w:color="auto" w:fill="auto"/>
            <w:noWrap/>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179.3</w:t>
            </w:r>
          </w:p>
        </w:tc>
        <w:tc>
          <w:tcPr>
            <w:tcW w:w="851" w:type="dxa"/>
            <w:tcBorders>
              <w:top w:val="nil"/>
              <w:bottom w:val="single" w:sz="4" w:space="0" w:color="auto"/>
            </w:tcBorders>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151.0</w:t>
            </w:r>
          </w:p>
        </w:tc>
        <w:tc>
          <w:tcPr>
            <w:tcW w:w="850" w:type="dxa"/>
            <w:tcBorders>
              <w:top w:val="nil"/>
              <w:bottom w:val="single" w:sz="4" w:space="0" w:color="auto"/>
            </w:tcBorders>
            <w:shd w:val="clear" w:color="auto" w:fill="auto"/>
            <w:noWrap/>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125.8</w:t>
            </w:r>
          </w:p>
        </w:tc>
        <w:tc>
          <w:tcPr>
            <w:tcW w:w="851" w:type="dxa"/>
            <w:tcBorders>
              <w:top w:val="nil"/>
              <w:bottom w:val="single" w:sz="4" w:space="0" w:color="auto"/>
            </w:tcBorders>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97.5</w:t>
            </w:r>
          </w:p>
        </w:tc>
        <w:tc>
          <w:tcPr>
            <w:tcW w:w="708" w:type="dxa"/>
            <w:tcBorders>
              <w:top w:val="nil"/>
              <w:bottom w:val="single" w:sz="4" w:space="0" w:color="auto"/>
            </w:tcBorders>
            <w:shd w:val="clear" w:color="auto" w:fill="auto"/>
            <w:noWrap/>
            <w:vAlign w:val="center"/>
          </w:tcPr>
          <w:p w:rsidR="00995B57" w:rsidRPr="00E433EE" w:rsidRDefault="00995B57" w:rsidP="00D44906">
            <w:pPr>
              <w:jc w:val="center"/>
              <w:rPr>
                <w:rFonts w:ascii="Calibri" w:hAnsi="Calibri"/>
                <w:color w:val="000000"/>
                <w:sz w:val="22"/>
                <w:szCs w:val="22"/>
              </w:rPr>
            </w:pPr>
            <w:r>
              <w:rPr>
                <w:rFonts w:ascii="Calibri" w:hAnsi="Calibri"/>
                <w:color w:val="000000"/>
                <w:sz w:val="22"/>
                <w:szCs w:val="22"/>
              </w:rPr>
              <w:t>53.5</w:t>
            </w:r>
          </w:p>
        </w:tc>
        <w:tc>
          <w:tcPr>
            <w:tcW w:w="993" w:type="dxa"/>
            <w:tcBorders>
              <w:top w:val="nil"/>
              <w:bottom w:val="single" w:sz="4" w:space="0" w:color="auto"/>
            </w:tcBorders>
            <w:shd w:val="clear" w:color="auto" w:fill="CCC0D9"/>
            <w:noWrap/>
            <w:vAlign w:val="center"/>
          </w:tcPr>
          <w:p w:rsidR="00995B57" w:rsidRPr="009B16A6" w:rsidRDefault="00995B57" w:rsidP="00D44906">
            <w:pPr>
              <w:jc w:val="center"/>
              <w:rPr>
                <w:rFonts w:ascii="Calibri" w:hAnsi="Calibri"/>
                <w:color w:val="000000"/>
                <w:sz w:val="22"/>
                <w:szCs w:val="22"/>
              </w:rPr>
            </w:pPr>
            <w:r>
              <w:rPr>
                <w:rFonts w:ascii="Calibri" w:hAnsi="Calibri"/>
                <w:color w:val="000000"/>
                <w:sz w:val="22"/>
                <w:szCs w:val="22"/>
              </w:rPr>
              <w:t>0.354</w:t>
            </w:r>
          </w:p>
        </w:tc>
        <w:tc>
          <w:tcPr>
            <w:tcW w:w="708" w:type="dxa"/>
            <w:tcBorders>
              <w:top w:val="nil"/>
              <w:bottom w:val="single" w:sz="4" w:space="0" w:color="auto"/>
            </w:tcBorders>
            <w:shd w:val="clear" w:color="auto" w:fill="auto"/>
            <w:noWrap/>
            <w:vAlign w:val="center"/>
          </w:tcPr>
          <w:p w:rsidR="00995B57" w:rsidRPr="009B16A6" w:rsidRDefault="00995B57" w:rsidP="00D44906">
            <w:pPr>
              <w:jc w:val="center"/>
              <w:rPr>
                <w:rFonts w:ascii="Calibri" w:hAnsi="Calibri"/>
                <w:color w:val="000000"/>
                <w:sz w:val="22"/>
                <w:szCs w:val="22"/>
              </w:rPr>
            </w:pPr>
            <w:r>
              <w:rPr>
                <w:rFonts w:ascii="Calibri" w:hAnsi="Calibri"/>
                <w:color w:val="000000"/>
                <w:sz w:val="22"/>
                <w:szCs w:val="22"/>
              </w:rPr>
              <w:t>0.99</w:t>
            </w:r>
          </w:p>
        </w:tc>
      </w:tr>
    </w:tbl>
    <w:p w:rsidR="00995B57" w:rsidRDefault="00995B57" w:rsidP="00995B57">
      <w:pPr>
        <w:rPr>
          <w:rFonts w:ascii="Arial" w:hAnsi="Arial" w:cs="Arial"/>
        </w:rPr>
      </w:pPr>
      <w:r>
        <w:rPr>
          <w:rFonts w:ascii="Arial" w:hAnsi="Arial" w:cs="Arial"/>
          <w:sz w:val="20"/>
        </w:rPr>
        <w:t>Table 1: Preview of volumetric water content and bulk density calculation</w:t>
      </w:r>
    </w:p>
    <w:p w:rsidR="00995B57" w:rsidRDefault="00995B57" w:rsidP="00995B57">
      <w:pPr>
        <w:rPr>
          <w:rFonts w:ascii="Arial" w:hAnsi="Arial" w:cs="Arial"/>
        </w:rPr>
      </w:pPr>
    </w:p>
    <w:p w:rsidR="00995B57" w:rsidRDefault="00995B57" w:rsidP="00995B57">
      <w:pPr>
        <w:numPr>
          <w:ilvl w:val="0"/>
          <w:numId w:val="12"/>
        </w:numPr>
        <w:rPr>
          <w:rFonts w:ascii="Arial" w:hAnsi="Arial" w:cs="Arial"/>
          <w:b/>
          <w:i/>
          <w:sz w:val="28"/>
        </w:rPr>
      </w:pPr>
      <w:r>
        <w:rPr>
          <w:rFonts w:ascii="Arial" w:hAnsi="Arial" w:cs="Arial"/>
          <w:b/>
          <w:i/>
          <w:sz w:val="28"/>
        </w:rPr>
        <w:br w:type="page"/>
      </w:r>
      <w:r>
        <w:rPr>
          <w:rFonts w:ascii="Arial" w:hAnsi="Arial" w:cs="Arial"/>
          <w:b/>
          <w:i/>
          <w:sz w:val="28"/>
        </w:rPr>
        <w:lastRenderedPageBreak/>
        <w:t>Handling Standard Weight and Scale Calibration</w:t>
      </w:r>
    </w:p>
    <w:p w:rsidR="00995B57" w:rsidRDefault="00995B57" w:rsidP="00995B57">
      <w:pPr>
        <w:rPr>
          <w:rFonts w:ascii="Arial" w:hAnsi="Arial" w:cs="Arial"/>
          <w:b/>
          <w:i/>
          <w:sz w:val="28"/>
        </w:rPr>
      </w:pPr>
    </w:p>
    <w:p w:rsidR="00995B57" w:rsidRPr="001758AB" w:rsidRDefault="00995B57" w:rsidP="00995B57">
      <w:pPr>
        <w:rPr>
          <w:rFonts w:ascii="Arial" w:hAnsi="Arial" w:cs="Arial"/>
        </w:rPr>
      </w:pPr>
      <w:r w:rsidRPr="001758AB">
        <w:rPr>
          <w:rFonts w:ascii="Arial" w:hAnsi="Arial" w:cs="Arial"/>
        </w:rPr>
        <w:t>The use of known standard weights is very important before determining the unknown weight of a sample. It is used to check the accuracy and precision of the weighing balance.</w:t>
      </w:r>
      <w:r>
        <w:rPr>
          <w:rFonts w:ascii="Arial" w:hAnsi="Arial" w:cs="Arial"/>
        </w:rPr>
        <w:t xml:space="preserve"> Standard weights should be placed in a dustproof container (e.g. weight case with internal lining or a clear plastic container) with lid. Depending on the type of balance, precision should range from 0.01g to 0.1g. Weighing should be done in an environment with relatively still air.</w:t>
      </w:r>
    </w:p>
    <w:p w:rsidR="00995B57" w:rsidRDefault="00995B57" w:rsidP="00995B57">
      <w:pPr>
        <w:rPr>
          <w:rFonts w:ascii="Arial" w:hAnsi="Arial" w:cs="Arial"/>
          <w:sz w:val="28"/>
        </w:rPr>
      </w:pPr>
    </w:p>
    <w:p w:rsidR="00995B57" w:rsidRDefault="00995B57" w:rsidP="00995B57">
      <w:pPr>
        <w:numPr>
          <w:ilvl w:val="0"/>
          <w:numId w:val="9"/>
        </w:numPr>
        <w:ind w:left="360"/>
        <w:rPr>
          <w:rFonts w:ascii="Arial" w:hAnsi="Arial" w:cs="Arial"/>
        </w:rPr>
      </w:pPr>
      <w:r>
        <w:rPr>
          <w:rFonts w:ascii="Arial" w:hAnsi="Arial" w:cs="Arial"/>
        </w:rPr>
        <w:t>Ensure that the balance is level</w:t>
      </w:r>
    </w:p>
    <w:p w:rsidR="00995B57" w:rsidRPr="004E2031" w:rsidRDefault="00995B57" w:rsidP="00995B57">
      <w:pPr>
        <w:numPr>
          <w:ilvl w:val="0"/>
          <w:numId w:val="9"/>
        </w:numPr>
        <w:ind w:left="360"/>
        <w:rPr>
          <w:rFonts w:ascii="Arial" w:hAnsi="Arial" w:cs="Arial"/>
        </w:rPr>
      </w:pPr>
      <w:r>
        <w:rPr>
          <w:rFonts w:ascii="Arial" w:hAnsi="Arial" w:cs="Arial"/>
        </w:rPr>
        <w:t>Place the lid on the balance and tare (zero) the balance</w:t>
      </w:r>
    </w:p>
    <w:p w:rsidR="00995B57" w:rsidRDefault="00995B57" w:rsidP="00995B57">
      <w:pPr>
        <w:numPr>
          <w:ilvl w:val="0"/>
          <w:numId w:val="9"/>
        </w:numPr>
        <w:ind w:left="360"/>
        <w:rPr>
          <w:rFonts w:ascii="Arial" w:hAnsi="Arial" w:cs="Arial"/>
        </w:rPr>
      </w:pPr>
      <w:r>
        <w:rPr>
          <w:rFonts w:ascii="Arial" w:hAnsi="Arial" w:cs="Arial"/>
        </w:rPr>
        <w:t>Without touching the standard weight (use lifters or forceps), place it on the lid</w:t>
      </w:r>
    </w:p>
    <w:p w:rsidR="00995B57" w:rsidRDefault="00995B57" w:rsidP="00995B57">
      <w:pPr>
        <w:numPr>
          <w:ilvl w:val="0"/>
          <w:numId w:val="9"/>
        </w:numPr>
        <w:ind w:left="360"/>
        <w:rPr>
          <w:rFonts w:ascii="Arial" w:hAnsi="Arial" w:cs="Arial"/>
        </w:rPr>
      </w:pPr>
      <w:r>
        <w:rPr>
          <w:rFonts w:ascii="Arial" w:hAnsi="Arial" w:cs="Arial"/>
        </w:rPr>
        <w:t>Compare this to the known weight of the standard.</w:t>
      </w:r>
    </w:p>
    <w:p w:rsidR="00995B57" w:rsidRDefault="00995B57" w:rsidP="00995B57">
      <w:pPr>
        <w:rPr>
          <w:rFonts w:ascii="Arial" w:hAnsi="Arial" w:cs="Arial"/>
        </w:rPr>
      </w:pPr>
    </w:p>
    <w:p w:rsidR="00995B57" w:rsidRDefault="00995B57" w:rsidP="00995B57">
      <w:pPr>
        <w:ind w:left="360"/>
        <w:rPr>
          <w:rFonts w:ascii="Arial" w:hAnsi="Arial" w:cs="Arial"/>
        </w:rPr>
      </w:pPr>
      <w:r>
        <w:rPr>
          <w:rFonts w:ascii="Arial" w:hAnsi="Arial" w:cs="Arial"/>
        </w:rPr>
        <w:t xml:space="preserve">If the difference is greater than </w:t>
      </w:r>
      <w:r w:rsidRPr="004E2031">
        <w:rPr>
          <w:rFonts w:ascii="Arial" w:hAnsi="Arial" w:cs="Arial"/>
          <w:u w:val="single"/>
        </w:rPr>
        <w:t>+</w:t>
      </w:r>
      <w:r>
        <w:rPr>
          <w:rFonts w:ascii="Arial" w:hAnsi="Arial" w:cs="Arial"/>
        </w:rPr>
        <w:t xml:space="preserve"> 0.1g, check the claim of the standard weight by using another weighing balance. Establish the standard weight by finding the average of 10 replications.  </w:t>
      </w:r>
    </w:p>
    <w:p w:rsidR="00995B57" w:rsidRDefault="00995B57" w:rsidP="00995B57">
      <w:pPr>
        <w:jc w:val="both"/>
        <w:rPr>
          <w:rFonts w:ascii="Arial" w:hAnsi="Arial" w:cs="Arial"/>
          <w:b/>
          <w:i/>
          <w:sz w:val="28"/>
        </w:rPr>
      </w:pPr>
      <w:r>
        <w:rPr>
          <w:rFonts w:ascii="Arial" w:hAnsi="Arial" w:cs="Arial"/>
          <w:b/>
          <w:i/>
          <w:sz w:val="28"/>
        </w:rPr>
        <w:br w:type="page"/>
      </w:r>
      <w:r w:rsidR="000424F0">
        <w:rPr>
          <w:rFonts w:ascii="Arial" w:hAnsi="Arial" w:cs="Arial"/>
          <w:b/>
          <w:i/>
          <w:sz w:val="28"/>
        </w:rPr>
        <w:lastRenderedPageBreak/>
        <w:t>5.</w:t>
      </w:r>
      <w:r w:rsidR="000424F0">
        <w:rPr>
          <w:rFonts w:ascii="Arial" w:hAnsi="Arial" w:cs="Arial"/>
          <w:b/>
          <w:i/>
          <w:sz w:val="28"/>
        </w:rPr>
        <w:tab/>
      </w:r>
      <w:r>
        <w:rPr>
          <w:rFonts w:ascii="Arial" w:hAnsi="Arial" w:cs="Arial"/>
          <w:b/>
          <w:i/>
          <w:sz w:val="28"/>
        </w:rPr>
        <w:t>Downloading Logged Data from Hydra Probes to Computer</w:t>
      </w:r>
    </w:p>
    <w:p w:rsidR="00995B57" w:rsidRPr="00087DD1" w:rsidRDefault="00995B57" w:rsidP="00995B57">
      <w:pPr>
        <w:rPr>
          <w:rFonts w:ascii="Arial" w:hAnsi="Arial" w:cs="Arial"/>
        </w:rPr>
      </w:pPr>
    </w:p>
    <w:p w:rsidR="00995B57" w:rsidRPr="00087DD1" w:rsidRDefault="00995B57" w:rsidP="00995B57">
      <w:pPr>
        <w:rPr>
          <w:rFonts w:ascii="Arial" w:hAnsi="Arial" w:cs="Arial"/>
        </w:rPr>
      </w:pPr>
      <w:r w:rsidRPr="00087DD1">
        <w:rPr>
          <w:rFonts w:ascii="Arial" w:hAnsi="Arial" w:cs="Arial"/>
        </w:rPr>
        <w:t xml:space="preserve">Must use </w:t>
      </w:r>
      <w:proofErr w:type="spellStart"/>
      <w:r w:rsidRPr="00087DD1">
        <w:rPr>
          <w:rFonts w:ascii="Arial" w:hAnsi="Arial" w:cs="Arial"/>
        </w:rPr>
        <w:t>MicroSoft</w:t>
      </w:r>
      <w:proofErr w:type="spellEnd"/>
      <w:r w:rsidRPr="00087DD1">
        <w:rPr>
          <w:rFonts w:ascii="Arial" w:hAnsi="Arial" w:cs="Arial"/>
        </w:rPr>
        <w:t xml:space="preserve"> (MS) Active Sync:</w:t>
      </w:r>
    </w:p>
    <w:p w:rsidR="00995B57" w:rsidRPr="00087DD1" w:rsidRDefault="00995B57" w:rsidP="00995B57">
      <w:pPr>
        <w:rPr>
          <w:rFonts w:ascii="Arial" w:hAnsi="Arial" w:cs="Arial"/>
        </w:rPr>
      </w:pPr>
    </w:p>
    <w:p w:rsidR="00995B57" w:rsidRPr="00087DD1" w:rsidRDefault="00995B57" w:rsidP="00995B57">
      <w:pPr>
        <w:numPr>
          <w:ilvl w:val="0"/>
          <w:numId w:val="13"/>
        </w:numPr>
        <w:rPr>
          <w:rFonts w:ascii="Arial" w:hAnsi="Arial" w:cs="Arial"/>
        </w:rPr>
      </w:pPr>
      <w:r w:rsidRPr="00087DD1">
        <w:rPr>
          <w:rFonts w:ascii="Arial" w:hAnsi="Arial" w:cs="Arial"/>
        </w:rPr>
        <w:t xml:space="preserve">Open Microsoft Active Sync under the “Start” menu of your PC (this can be done with or without you Pocket PC in synchronized to the PC. </w:t>
      </w:r>
    </w:p>
    <w:p w:rsidR="00995B57" w:rsidRPr="00087DD1" w:rsidRDefault="00995B57" w:rsidP="00995B57">
      <w:pPr>
        <w:numPr>
          <w:ilvl w:val="0"/>
          <w:numId w:val="13"/>
        </w:numPr>
        <w:rPr>
          <w:rFonts w:ascii="Arial" w:hAnsi="Arial" w:cs="Arial"/>
        </w:rPr>
      </w:pPr>
      <w:r w:rsidRPr="00087DD1">
        <w:rPr>
          <w:rFonts w:ascii="Arial" w:hAnsi="Arial" w:cs="Arial"/>
        </w:rPr>
        <w:t xml:space="preserve">Click on the “Explore” button.  There you will see the file names that you </w:t>
      </w:r>
    </w:p>
    <w:p w:rsidR="00995B57" w:rsidRPr="00087DD1" w:rsidRDefault="00995B57" w:rsidP="00995B57">
      <w:pPr>
        <w:ind w:left="720"/>
        <w:rPr>
          <w:rFonts w:ascii="Arial" w:hAnsi="Arial" w:cs="Arial"/>
        </w:rPr>
      </w:pPr>
      <w:proofErr w:type="gramStart"/>
      <w:r w:rsidRPr="00087DD1">
        <w:rPr>
          <w:rFonts w:ascii="Arial" w:hAnsi="Arial" w:cs="Arial"/>
        </w:rPr>
        <w:t>saved</w:t>
      </w:r>
      <w:proofErr w:type="gramEnd"/>
      <w:r w:rsidRPr="00087DD1">
        <w:rPr>
          <w:rFonts w:ascii="Arial" w:hAnsi="Arial" w:cs="Arial"/>
        </w:rPr>
        <w:t xml:space="preserve"> the logged data to when using the </w:t>
      </w:r>
      <w:proofErr w:type="spellStart"/>
      <w:r w:rsidRPr="00087DD1">
        <w:rPr>
          <w:rFonts w:ascii="Arial" w:hAnsi="Arial" w:cs="Arial"/>
        </w:rPr>
        <w:t>HydraMon</w:t>
      </w:r>
      <w:proofErr w:type="spellEnd"/>
      <w:r w:rsidRPr="00087DD1">
        <w:rPr>
          <w:rFonts w:ascii="Arial" w:hAnsi="Arial" w:cs="Arial"/>
        </w:rPr>
        <w:t>. It is likely in a .</w:t>
      </w:r>
      <w:proofErr w:type="spellStart"/>
      <w:r w:rsidRPr="00087DD1">
        <w:rPr>
          <w:rFonts w:ascii="Arial" w:hAnsi="Arial" w:cs="Arial"/>
        </w:rPr>
        <w:t>csv</w:t>
      </w:r>
      <w:proofErr w:type="spellEnd"/>
      <w:r w:rsidRPr="00087DD1">
        <w:rPr>
          <w:rFonts w:ascii="Arial" w:hAnsi="Arial" w:cs="Arial"/>
        </w:rPr>
        <w:t xml:space="preserve"> file. Click on this file and it should open in MS Excel which presents your logged data in a tabular format for review and analysis. </w:t>
      </w:r>
    </w:p>
    <w:p w:rsidR="00995B57" w:rsidRPr="00961F5F" w:rsidRDefault="00995B57" w:rsidP="000424F0">
      <w:pPr>
        <w:ind w:left="720"/>
        <w:rPr>
          <w:rFonts w:ascii="Arial" w:hAnsi="Arial" w:cs="Arial"/>
          <w:b/>
          <w:i/>
        </w:rPr>
      </w:pPr>
      <w:r>
        <w:rPr>
          <w:rFonts w:ascii="Arial" w:hAnsi="Arial" w:cs="Arial"/>
          <w:b/>
          <w:i/>
          <w:sz w:val="28"/>
        </w:rPr>
        <w:br w:type="page"/>
      </w:r>
      <w:r w:rsidR="000424F0">
        <w:rPr>
          <w:rFonts w:ascii="Arial" w:hAnsi="Arial" w:cs="Arial"/>
          <w:b/>
          <w:i/>
          <w:sz w:val="28"/>
        </w:rPr>
        <w:lastRenderedPageBreak/>
        <w:t xml:space="preserve">6. </w:t>
      </w:r>
      <w:r>
        <w:rPr>
          <w:rFonts w:ascii="Arial" w:hAnsi="Arial" w:cs="Arial"/>
          <w:b/>
          <w:i/>
          <w:sz w:val="28"/>
        </w:rPr>
        <w:t>P</w:t>
      </w:r>
      <w:r w:rsidRPr="00961F5F">
        <w:rPr>
          <w:rFonts w:ascii="Arial" w:hAnsi="Arial" w:cs="Arial"/>
          <w:b/>
          <w:i/>
          <w:sz w:val="28"/>
        </w:rPr>
        <w:t>article Size Distribution – Pipet Method</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INTRODUCTION</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 xml:space="preserve">There are many different types of pre-treatment procedures for soil samples that are being prepared for particle size analysis. This procedure includes a standard Hydrogen peroxide digestion for the removal of organic matter and an overnight holding period to assess any potential salinity problems. If a sample is highly saline, the sample will </w:t>
      </w:r>
      <w:proofErr w:type="spellStart"/>
      <w:r>
        <w:rPr>
          <w:rFonts w:ascii="Arial" w:hAnsi="Arial" w:cs="Arial"/>
        </w:rPr>
        <w:t>floculate</w:t>
      </w:r>
      <w:proofErr w:type="spellEnd"/>
      <w:r>
        <w:rPr>
          <w:rFonts w:ascii="Arial" w:hAnsi="Arial" w:cs="Arial"/>
        </w:rPr>
        <w:t xml:space="preserve"> and need to be repeated.</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 xml:space="preserve">The initial target weight for samples is 10 g. This provides a standard sample size for determining the amount of hydrogen peroxide required for organic matter removal. </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 xml:space="preserve">The total sample size for calculating the mineral fraction </w:t>
      </w:r>
      <w:proofErr w:type="spellStart"/>
      <w:r>
        <w:rPr>
          <w:rFonts w:ascii="Arial" w:hAnsi="Arial" w:cs="Arial"/>
        </w:rPr>
        <w:t>percents</w:t>
      </w:r>
      <w:proofErr w:type="spellEnd"/>
      <w:r>
        <w:rPr>
          <w:rFonts w:ascii="Arial" w:hAnsi="Arial" w:cs="Arial"/>
        </w:rPr>
        <w:t xml:space="preserve"> should be either the dried and weighed sample after pretreatments have been completed or the recovered weight based on the measured sand fraction and calculated combined silt /clay fraction.</w:t>
      </w:r>
    </w:p>
    <w:p w:rsidR="00995B57" w:rsidRDefault="00995B57" w:rsidP="00995B57">
      <w:pPr>
        <w:rPr>
          <w:rFonts w:ascii="Arial" w:hAnsi="Arial" w:cs="Arial"/>
        </w:rPr>
      </w:pPr>
    </w:p>
    <w:p w:rsidR="00995B57" w:rsidRDefault="00995B57" w:rsidP="00995B57">
      <w:pPr>
        <w:rPr>
          <w:rFonts w:ascii="Arial" w:hAnsi="Arial" w:cs="Arial"/>
          <w:b/>
          <w:u w:val="single"/>
        </w:rPr>
      </w:pPr>
      <w:r>
        <w:rPr>
          <w:rFonts w:ascii="Arial" w:hAnsi="Arial" w:cs="Arial"/>
          <w:b/>
          <w:u w:val="single"/>
        </w:rPr>
        <w:t>Soil Sampling and Methods of Analysis, Carter 1993</w:t>
      </w:r>
    </w:p>
    <w:p w:rsidR="00995B57" w:rsidRDefault="00995B57" w:rsidP="00995B57">
      <w:pPr>
        <w:rPr>
          <w:rFonts w:ascii="Arial" w:hAnsi="Arial" w:cs="Arial"/>
          <w:b/>
        </w:rPr>
      </w:pPr>
      <w:r>
        <w:rPr>
          <w:rFonts w:ascii="Arial" w:hAnsi="Arial" w:cs="Arial"/>
          <w:b/>
        </w:rPr>
        <w:t xml:space="preserve">47 Particle Size </w:t>
      </w:r>
      <w:proofErr w:type="gramStart"/>
      <w:r>
        <w:rPr>
          <w:rFonts w:ascii="Arial" w:hAnsi="Arial" w:cs="Arial"/>
          <w:b/>
        </w:rPr>
        <w:t>Distribution</w:t>
      </w:r>
      <w:proofErr w:type="gramEnd"/>
      <w:r>
        <w:rPr>
          <w:rFonts w:ascii="Arial" w:hAnsi="Arial" w:cs="Arial"/>
          <w:b/>
        </w:rPr>
        <w:t xml:space="preserve">, </w:t>
      </w:r>
      <w:proofErr w:type="spellStart"/>
      <w:r>
        <w:rPr>
          <w:rFonts w:ascii="Arial" w:hAnsi="Arial" w:cs="Arial"/>
          <w:b/>
        </w:rPr>
        <w:t>Sheldrick</w:t>
      </w:r>
      <w:proofErr w:type="spellEnd"/>
      <w:r>
        <w:rPr>
          <w:rFonts w:ascii="Arial" w:hAnsi="Arial" w:cs="Arial"/>
          <w:b/>
        </w:rPr>
        <w:t xml:space="preserve"> and Wang</w:t>
      </w:r>
    </w:p>
    <w:p w:rsidR="00995B57" w:rsidRDefault="00995B57" w:rsidP="00995B57">
      <w:pPr>
        <w:rPr>
          <w:rFonts w:ascii="Arial" w:hAnsi="Arial"/>
          <w:b/>
        </w:rPr>
      </w:pPr>
    </w:p>
    <w:p w:rsidR="00995B57" w:rsidRPr="002003A6" w:rsidRDefault="00995B57" w:rsidP="00995B57">
      <w:pPr>
        <w:rPr>
          <w:rFonts w:ascii="Arial" w:hAnsi="Arial"/>
        </w:rPr>
      </w:pPr>
      <w:r w:rsidRPr="002003A6">
        <w:rPr>
          <w:rFonts w:ascii="Arial" w:hAnsi="Arial"/>
          <w:b/>
        </w:rPr>
        <w:t>REAGENTS</w:t>
      </w:r>
    </w:p>
    <w:p w:rsidR="00995B57" w:rsidRPr="002003A6" w:rsidRDefault="00995B57" w:rsidP="00995B57">
      <w:pPr>
        <w:rPr>
          <w:rFonts w:ascii="Arial" w:hAnsi="Arial"/>
        </w:rPr>
      </w:pPr>
    </w:p>
    <w:p w:rsidR="00995B57" w:rsidRPr="007B0943" w:rsidRDefault="00995B57" w:rsidP="00995B57">
      <w:pPr>
        <w:tabs>
          <w:tab w:val="left" w:pos="-2070"/>
        </w:tabs>
        <w:rPr>
          <w:rFonts w:ascii="Arial" w:hAnsi="Arial"/>
          <w:u w:val="single"/>
        </w:rPr>
      </w:pPr>
      <w:r w:rsidRPr="007B0943">
        <w:rPr>
          <w:rFonts w:ascii="Arial" w:hAnsi="Arial"/>
          <w:u w:val="single"/>
        </w:rPr>
        <w:t>Dispersing Agent (2L)</w:t>
      </w:r>
    </w:p>
    <w:p w:rsidR="00995B57" w:rsidRPr="002003A6" w:rsidRDefault="00995B57" w:rsidP="00995B57">
      <w:pPr>
        <w:numPr>
          <w:ilvl w:val="0"/>
          <w:numId w:val="1"/>
        </w:numPr>
        <w:tabs>
          <w:tab w:val="left" w:pos="-2070"/>
        </w:tabs>
        <w:rPr>
          <w:rFonts w:ascii="Arial" w:hAnsi="Arial"/>
        </w:rPr>
      </w:pPr>
      <w:r w:rsidRPr="002003A6">
        <w:rPr>
          <w:rFonts w:ascii="Arial" w:hAnsi="Arial"/>
        </w:rPr>
        <w:t>-add 15.88 g sodium carbonate and 71.4 g sodium meta-phosphate to 1500 mL of RO water in the 2.5L dispensing bottle, while swirling. Use a mechanical stirrer and a stirring bar to mix the solution.</w:t>
      </w:r>
    </w:p>
    <w:p w:rsidR="00995B57" w:rsidRPr="002003A6" w:rsidRDefault="00995B57" w:rsidP="00995B57">
      <w:pPr>
        <w:numPr>
          <w:ilvl w:val="0"/>
          <w:numId w:val="1"/>
        </w:numPr>
        <w:tabs>
          <w:tab w:val="left" w:pos="-2070"/>
        </w:tabs>
        <w:rPr>
          <w:rFonts w:ascii="Arial" w:hAnsi="Arial"/>
        </w:rPr>
      </w:pPr>
      <w:r w:rsidRPr="002003A6">
        <w:rPr>
          <w:rFonts w:ascii="Arial" w:hAnsi="Arial"/>
        </w:rPr>
        <w:t>-when dissolved, bring the final volume to the 2 L.</w:t>
      </w:r>
    </w:p>
    <w:p w:rsidR="00995B57" w:rsidRPr="002003A6" w:rsidRDefault="00995B57" w:rsidP="00995B57">
      <w:pPr>
        <w:rPr>
          <w:rFonts w:ascii="Arial" w:hAnsi="Arial" w:cs="Arial"/>
        </w:rPr>
      </w:pPr>
    </w:p>
    <w:p w:rsidR="00995B57" w:rsidRDefault="00995B57" w:rsidP="00995B57">
      <w:pPr>
        <w:rPr>
          <w:rFonts w:ascii="Arial" w:hAnsi="Arial" w:cs="Arial"/>
        </w:rPr>
      </w:pPr>
      <w:r>
        <w:rPr>
          <w:rFonts w:ascii="Arial" w:hAnsi="Arial" w:cs="Arial"/>
        </w:rPr>
        <w:t>SAMPLE PREPARATION</w:t>
      </w:r>
    </w:p>
    <w:p w:rsidR="00995B57" w:rsidRPr="002003A6" w:rsidRDefault="00995B57" w:rsidP="00995B57">
      <w:pPr>
        <w:rPr>
          <w:rFonts w:ascii="Arial" w:hAnsi="Arial" w:cs="Arial"/>
        </w:rPr>
      </w:pPr>
    </w:p>
    <w:p w:rsidR="00995B57" w:rsidRPr="002003A6" w:rsidRDefault="00995B57" w:rsidP="00995B57">
      <w:pPr>
        <w:numPr>
          <w:ilvl w:val="0"/>
          <w:numId w:val="2"/>
        </w:numPr>
        <w:rPr>
          <w:rFonts w:ascii="Arial" w:hAnsi="Arial" w:cs="Arial"/>
        </w:rPr>
      </w:pPr>
      <w:r w:rsidRPr="002003A6">
        <w:rPr>
          <w:rFonts w:ascii="Arial" w:hAnsi="Arial" w:cs="Arial"/>
        </w:rPr>
        <w:t>Thoroughly air dry the soil sample and crush all lumps, being careful not to</w:t>
      </w:r>
      <w:r>
        <w:rPr>
          <w:rFonts w:ascii="Arial" w:hAnsi="Arial" w:cs="Arial"/>
        </w:rPr>
        <w:t xml:space="preserve"> crush any gravel or stones. Sie</w:t>
      </w:r>
      <w:r w:rsidRPr="002003A6">
        <w:rPr>
          <w:rFonts w:ascii="Arial" w:hAnsi="Arial" w:cs="Arial"/>
        </w:rPr>
        <w:t>ve off the gravel using a 2 mm sieve. If desired, this gravel weight can be recorded and reported as a percentage of the total soil sample.</w:t>
      </w:r>
    </w:p>
    <w:p w:rsidR="00995B57" w:rsidRPr="002003A6" w:rsidRDefault="00995B57" w:rsidP="00995B57">
      <w:pPr>
        <w:rPr>
          <w:rFonts w:ascii="Arial" w:hAnsi="Arial" w:cs="Arial"/>
        </w:rPr>
      </w:pPr>
    </w:p>
    <w:p w:rsidR="00995B57" w:rsidRPr="0066311E" w:rsidRDefault="00995B57" w:rsidP="00995B57">
      <w:pPr>
        <w:rPr>
          <w:rFonts w:ascii="Arial" w:hAnsi="Arial" w:cs="Arial"/>
          <w:b/>
        </w:rPr>
      </w:pPr>
      <w:r w:rsidRPr="0066311E">
        <w:rPr>
          <w:rFonts w:ascii="Arial" w:hAnsi="Arial" w:cs="Arial"/>
          <w:b/>
        </w:rPr>
        <w:t xml:space="preserve">DAY </w:t>
      </w:r>
      <w:proofErr w:type="gramStart"/>
      <w:r w:rsidRPr="0066311E">
        <w:rPr>
          <w:rFonts w:ascii="Arial" w:hAnsi="Arial" w:cs="Arial"/>
          <w:b/>
        </w:rPr>
        <w:t>1    PROCEDURES</w:t>
      </w:r>
      <w:proofErr w:type="gramEnd"/>
    </w:p>
    <w:p w:rsidR="00995B57" w:rsidRDefault="00995B57" w:rsidP="00995B57">
      <w:pPr>
        <w:rPr>
          <w:rFonts w:ascii="Arial" w:hAnsi="Arial" w:cs="Arial"/>
        </w:rPr>
      </w:pPr>
    </w:p>
    <w:p w:rsidR="00995B57" w:rsidRDefault="00995B57" w:rsidP="00995B57">
      <w:pPr>
        <w:numPr>
          <w:ilvl w:val="0"/>
          <w:numId w:val="3"/>
        </w:numPr>
        <w:rPr>
          <w:rFonts w:ascii="Arial" w:hAnsi="Arial" w:cs="Arial"/>
        </w:rPr>
      </w:pPr>
      <w:r>
        <w:rPr>
          <w:rFonts w:ascii="Arial" w:hAnsi="Arial" w:cs="Arial"/>
        </w:rPr>
        <w:t>Mix the soil thoroughly and weigh out a 10.00 g sample into a 400 mL beaker.</w:t>
      </w:r>
    </w:p>
    <w:p w:rsidR="00995B57" w:rsidRPr="002003A6" w:rsidRDefault="00995B57" w:rsidP="00995B57">
      <w:pPr>
        <w:rPr>
          <w:rFonts w:ascii="Arial" w:hAnsi="Arial" w:cs="Arial"/>
        </w:rPr>
      </w:pPr>
    </w:p>
    <w:p w:rsidR="00995B57" w:rsidRDefault="00995B57" w:rsidP="00995B57">
      <w:pPr>
        <w:numPr>
          <w:ilvl w:val="0"/>
          <w:numId w:val="3"/>
        </w:numPr>
        <w:rPr>
          <w:rFonts w:ascii="Arial" w:hAnsi="Arial" w:cs="Arial"/>
        </w:rPr>
      </w:pPr>
      <w:r w:rsidRPr="002003A6">
        <w:rPr>
          <w:rFonts w:ascii="Arial" w:hAnsi="Arial" w:cs="Arial"/>
        </w:rPr>
        <w:t>Use a water bottle to add approx. 20 mL RO water. Use the spray to break up the sample</w:t>
      </w:r>
      <w:r>
        <w:rPr>
          <w:rFonts w:ascii="Arial" w:hAnsi="Arial" w:cs="Arial"/>
        </w:rPr>
        <w:t>, with additional swirling of the beaker,</w:t>
      </w:r>
      <w:r w:rsidRPr="002003A6">
        <w:rPr>
          <w:rFonts w:ascii="Arial" w:hAnsi="Arial" w:cs="Arial"/>
        </w:rPr>
        <w:t xml:space="preserve"> if necessary.</w:t>
      </w:r>
    </w:p>
    <w:p w:rsidR="00995B57" w:rsidRPr="002003A6" w:rsidRDefault="00995B57" w:rsidP="00995B57">
      <w:pPr>
        <w:rPr>
          <w:rFonts w:ascii="Arial" w:hAnsi="Arial" w:cs="Arial"/>
        </w:rPr>
      </w:pPr>
    </w:p>
    <w:p w:rsidR="00995B57" w:rsidRDefault="00995B57" w:rsidP="00995B57">
      <w:pPr>
        <w:numPr>
          <w:ilvl w:val="0"/>
          <w:numId w:val="3"/>
        </w:numPr>
        <w:rPr>
          <w:rFonts w:ascii="Arial" w:hAnsi="Arial" w:cs="Arial"/>
        </w:rPr>
      </w:pPr>
      <w:r w:rsidRPr="002003A6">
        <w:rPr>
          <w:rFonts w:ascii="Arial" w:hAnsi="Arial" w:cs="Arial"/>
        </w:rPr>
        <w:t xml:space="preserve">Place the beakers in the </w:t>
      </w:r>
      <w:proofErr w:type="spellStart"/>
      <w:r w:rsidRPr="002003A6">
        <w:rPr>
          <w:rFonts w:ascii="Arial" w:hAnsi="Arial" w:cs="Arial"/>
        </w:rPr>
        <w:t>fumehood</w:t>
      </w:r>
      <w:proofErr w:type="spellEnd"/>
      <w:r w:rsidRPr="002003A6">
        <w:rPr>
          <w:rFonts w:ascii="Arial" w:hAnsi="Arial" w:cs="Arial"/>
        </w:rPr>
        <w:t>.</w:t>
      </w:r>
    </w:p>
    <w:p w:rsidR="00995B57" w:rsidRPr="002003A6" w:rsidRDefault="00995B57" w:rsidP="00995B57">
      <w:pPr>
        <w:rPr>
          <w:rFonts w:ascii="Arial" w:hAnsi="Arial" w:cs="Arial"/>
        </w:rPr>
      </w:pPr>
    </w:p>
    <w:p w:rsidR="00995B57" w:rsidRDefault="00995B57" w:rsidP="00995B57">
      <w:pPr>
        <w:numPr>
          <w:ilvl w:val="0"/>
          <w:numId w:val="3"/>
        </w:numPr>
        <w:rPr>
          <w:rFonts w:ascii="Arial" w:hAnsi="Arial" w:cs="Arial"/>
        </w:rPr>
      </w:pPr>
      <w:r w:rsidRPr="002003A6">
        <w:rPr>
          <w:rFonts w:ascii="Arial" w:hAnsi="Arial" w:cs="Arial"/>
        </w:rPr>
        <w:t>Put on gloves</w:t>
      </w:r>
      <w:r>
        <w:rPr>
          <w:rFonts w:ascii="Arial" w:hAnsi="Arial" w:cs="Arial"/>
        </w:rPr>
        <w:t xml:space="preserve"> /</w:t>
      </w:r>
      <w:r w:rsidRPr="002003A6">
        <w:rPr>
          <w:rFonts w:ascii="Arial" w:hAnsi="Arial" w:cs="Arial"/>
        </w:rPr>
        <w:t xml:space="preserve"> safety glasses</w:t>
      </w:r>
      <w:r>
        <w:rPr>
          <w:rFonts w:ascii="Arial" w:hAnsi="Arial" w:cs="Arial"/>
        </w:rPr>
        <w:t xml:space="preserve">, </w:t>
      </w:r>
      <w:r w:rsidRPr="002003A6">
        <w:rPr>
          <w:rFonts w:ascii="Arial" w:hAnsi="Arial" w:cs="Arial"/>
        </w:rPr>
        <w:t>add 10 mL of 30% H2O2 and swirl the beaker to mix.</w:t>
      </w:r>
    </w:p>
    <w:p w:rsidR="00995B57" w:rsidRPr="002003A6" w:rsidRDefault="00995B57" w:rsidP="00995B57">
      <w:pPr>
        <w:rPr>
          <w:rFonts w:ascii="Arial" w:hAnsi="Arial" w:cs="Arial"/>
        </w:rPr>
      </w:pPr>
    </w:p>
    <w:p w:rsidR="00995B57" w:rsidRDefault="00995B57" w:rsidP="00995B57">
      <w:pPr>
        <w:numPr>
          <w:ilvl w:val="0"/>
          <w:numId w:val="3"/>
        </w:numPr>
        <w:rPr>
          <w:rFonts w:ascii="Arial" w:hAnsi="Arial" w:cs="Arial"/>
        </w:rPr>
      </w:pPr>
      <w:r w:rsidRPr="002003A6">
        <w:rPr>
          <w:rFonts w:ascii="Arial" w:hAnsi="Arial" w:cs="Arial"/>
        </w:rPr>
        <w:t>Place a watch glass on top of the beaker.</w:t>
      </w:r>
    </w:p>
    <w:p w:rsidR="00995B57" w:rsidRPr="002003A6" w:rsidRDefault="00995B57" w:rsidP="00995B57">
      <w:pPr>
        <w:rPr>
          <w:rFonts w:ascii="Arial" w:hAnsi="Arial" w:cs="Arial"/>
        </w:rPr>
      </w:pPr>
    </w:p>
    <w:p w:rsidR="00995B57" w:rsidRDefault="00995B57" w:rsidP="00995B57">
      <w:pPr>
        <w:numPr>
          <w:ilvl w:val="0"/>
          <w:numId w:val="3"/>
        </w:numPr>
        <w:rPr>
          <w:rFonts w:ascii="Arial" w:hAnsi="Arial" w:cs="Arial"/>
        </w:rPr>
      </w:pPr>
      <w:r w:rsidRPr="002003A6">
        <w:rPr>
          <w:rFonts w:ascii="Arial" w:hAnsi="Arial" w:cs="Arial"/>
        </w:rPr>
        <w:t xml:space="preserve">If the sample foams up, you can use a fine spray of water or a couple of drops of </w:t>
      </w:r>
      <w:r>
        <w:rPr>
          <w:rFonts w:ascii="Arial" w:hAnsi="Arial" w:cs="Arial"/>
        </w:rPr>
        <w:t>2-</w:t>
      </w:r>
      <w:r w:rsidRPr="002003A6">
        <w:rPr>
          <w:rFonts w:ascii="Arial" w:hAnsi="Arial" w:cs="Arial"/>
        </w:rPr>
        <w:t>octanol to knock back the foam.</w:t>
      </w:r>
    </w:p>
    <w:p w:rsidR="00995B57" w:rsidRPr="002003A6" w:rsidRDefault="00995B57" w:rsidP="00995B57">
      <w:pPr>
        <w:rPr>
          <w:rFonts w:ascii="Arial" w:hAnsi="Arial" w:cs="Arial"/>
        </w:rPr>
      </w:pPr>
    </w:p>
    <w:p w:rsidR="00995B57" w:rsidRDefault="00995B57" w:rsidP="00995B57">
      <w:pPr>
        <w:numPr>
          <w:ilvl w:val="0"/>
          <w:numId w:val="3"/>
        </w:numPr>
        <w:rPr>
          <w:rFonts w:ascii="Arial" w:hAnsi="Arial" w:cs="Arial"/>
        </w:rPr>
      </w:pPr>
      <w:r w:rsidRPr="002003A6">
        <w:rPr>
          <w:rFonts w:ascii="Arial" w:hAnsi="Arial" w:cs="Arial"/>
        </w:rPr>
        <w:t>When the reaction calms down</w:t>
      </w:r>
      <w:r>
        <w:rPr>
          <w:rFonts w:ascii="Arial" w:hAnsi="Arial" w:cs="Arial"/>
        </w:rPr>
        <w:t>,</w:t>
      </w:r>
      <w:r w:rsidRPr="002003A6">
        <w:rPr>
          <w:rFonts w:ascii="Arial" w:hAnsi="Arial" w:cs="Arial"/>
        </w:rPr>
        <w:t xml:space="preserve"> add an additional 10 mL of 30% H2O2.</w:t>
      </w:r>
    </w:p>
    <w:p w:rsidR="00995B57" w:rsidRPr="002003A6" w:rsidRDefault="00995B57" w:rsidP="00995B57">
      <w:pPr>
        <w:rPr>
          <w:rFonts w:ascii="Arial" w:hAnsi="Arial" w:cs="Arial"/>
        </w:rPr>
      </w:pPr>
    </w:p>
    <w:p w:rsidR="00995B57" w:rsidRDefault="00995B57" w:rsidP="00995B57">
      <w:pPr>
        <w:numPr>
          <w:ilvl w:val="0"/>
          <w:numId w:val="3"/>
        </w:numPr>
        <w:rPr>
          <w:rFonts w:ascii="Arial" w:hAnsi="Arial" w:cs="Arial"/>
        </w:rPr>
      </w:pPr>
      <w:r w:rsidRPr="002003A6">
        <w:rPr>
          <w:rFonts w:ascii="Arial" w:hAnsi="Arial" w:cs="Arial"/>
        </w:rPr>
        <w:t>Swirl and wash down the beaker as necessary.</w:t>
      </w:r>
    </w:p>
    <w:p w:rsidR="00995B57" w:rsidRPr="002003A6" w:rsidRDefault="00995B57" w:rsidP="00995B57">
      <w:pPr>
        <w:rPr>
          <w:rFonts w:ascii="Arial" w:hAnsi="Arial" w:cs="Arial"/>
        </w:rPr>
      </w:pPr>
    </w:p>
    <w:p w:rsidR="00995B57" w:rsidRPr="002003A6" w:rsidRDefault="00995B57" w:rsidP="00995B57">
      <w:pPr>
        <w:numPr>
          <w:ilvl w:val="0"/>
          <w:numId w:val="3"/>
        </w:numPr>
        <w:rPr>
          <w:rFonts w:ascii="Arial" w:hAnsi="Arial" w:cs="Arial"/>
        </w:rPr>
      </w:pPr>
      <w:r w:rsidRPr="002003A6">
        <w:rPr>
          <w:rFonts w:ascii="Arial" w:hAnsi="Arial" w:cs="Arial"/>
        </w:rPr>
        <w:t>Let samples digest overnight.</w:t>
      </w:r>
    </w:p>
    <w:p w:rsidR="00995B57" w:rsidRPr="002003A6" w:rsidRDefault="00995B57" w:rsidP="00995B57">
      <w:pPr>
        <w:rPr>
          <w:rFonts w:ascii="Arial" w:hAnsi="Arial" w:cs="Arial"/>
        </w:rPr>
      </w:pPr>
    </w:p>
    <w:p w:rsidR="00995B57" w:rsidRDefault="00995B57" w:rsidP="00995B57">
      <w:pPr>
        <w:rPr>
          <w:rFonts w:ascii="Arial" w:hAnsi="Arial" w:cs="Arial"/>
        </w:rPr>
      </w:pPr>
    </w:p>
    <w:p w:rsidR="00995B57" w:rsidRPr="0066311E" w:rsidRDefault="00995B57" w:rsidP="00995B57">
      <w:pPr>
        <w:rPr>
          <w:rFonts w:ascii="Arial" w:hAnsi="Arial" w:cs="Arial"/>
          <w:b/>
        </w:rPr>
      </w:pPr>
      <w:r w:rsidRPr="0066311E">
        <w:rPr>
          <w:rFonts w:ascii="Arial" w:hAnsi="Arial" w:cs="Arial"/>
          <w:b/>
        </w:rPr>
        <w:t>DAY 2    PROCEDURES</w:t>
      </w:r>
    </w:p>
    <w:p w:rsidR="00995B57" w:rsidRPr="002003A6" w:rsidRDefault="00995B57" w:rsidP="00995B57">
      <w:pPr>
        <w:rPr>
          <w:rFonts w:ascii="Arial" w:hAnsi="Arial" w:cs="Arial"/>
        </w:rPr>
      </w:pPr>
    </w:p>
    <w:p w:rsidR="00995B57" w:rsidRDefault="00995B57" w:rsidP="00995B57">
      <w:pPr>
        <w:numPr>
          <w:ilvl w:val="0"/>
          <w:numId w:val="4"/>
        </w:numPr>
        <w:rPr>
          <w:rFonts w:ascii="Arial" w:hAnsi="Arial" w:cs="Arial"/>
        </w:rPr>
      </w:pPr>
      <w:r w:rsidRPr="002003A6">
        <w:rPr>
          <w:rFonts w:ascii="Arial" w:hAnsi="Arial" w:cs="Arial"/>
        </w:rPr>
        <w:t xml:space="preserve">Assess the </w:t>
      </w:r>
      <w:proofErr w:type="spellStart"/>
      <w:r w:rsidRPr="002003A6">
        <w:rPr>
          <w:rFonts w:ascii="Arial" w:hAnsi="Arial" w:cs="Arial"/>
        </w:rPr>
        <w:t>colour</w:t>
      </w:r>
      <w:proofErr w:type="spellEnd"/>
      <w:r w:rsidRPr="002003A6">
        <w:rPr>
          <w:rFonts w:ascii="Arial" w:hAnsi="Arial" w:cs="Arial"/>
        </w:rPr>
        <w:t xml:space="preserve"> of the samples. If it looks like organic matter is still present add an additional 10 mL of 30% H2O2.</w:t>
      </w:r>
    </w:p>
    <w:p w:rsidR="00995B57" w:rsidRPr="002003A6" w:rsidRDefault="00995B57" w:rsidP="00995B57">
      <w:pPr>
        <w:rPr>
          <w:rFonts w:ascii="Arial" w:hAnsi="Arial" w:cs="Arial"/>
        </w:rPr>
      </w:pPr>
    </w:p>
    <w:p w:rsidR="00995B57" w:rsidRDefault="00995B57" w:rsidP="00995B57">
      <w:pPr>
        <w:numPr>
          <w:ilvl w:val="0"/>
          <w:numId w:val="4"/>
        </w:numPr>
        <w:rPr>
          <w:rFonts w:ascii="Arial" w:hAnsi="Arial" w:cs="Arial"/>
        </w:rPr>
      </w:pPr>
      <w:r>
        <w:rPr>
          <w:rFonts w:ascii="Arial" w:hAnsi="Arial" w:cs="Arial"/>
        </w:rPr>
        <w:t xml:space="preserve">Set the hotplate dial setting to 85 (this should produce a solution temperature of about 45 C) </w:t>
      </w:r>
      <w:r w:rsidRPr="002003A6">
        <w:rPr>
          <w:rFonts w:ascii="Arial" w:hAnsi="Arial" w:cs="Arial"/>
        </w:rPr>
        <w:t>Place beakers on the hot plate, five 400 mL beakers per hotplate.</w:t>
      </w:r>
    </w:p>
    <w:p w:rsidR="00995B57" w:rsidRDefault="00995B57" w:rsidP="00995B57">
      <w:pPr>
        <w:rPr>
          <w:rFonts w:ascii="Arial" w:hAnsi="Arial" w:cs="Arial"/>
        </w:rPr>
      </w:pPr>
    </w:p>
    <w:p w:rsidR="00995B57" w:rsidRDefault="00995B57" w:rsidP="00995B57">
      <w:pPr>
        <w:numPr>
          <w:ilvl w:val="0"/>
          <w:numId w:val="4"/>
        </w:numPr>
        <w:rPr>
          <w:rFonts w:ascii="Arial" w:hAnsi="Arial" w:cs="Arial"/>
        </w:rPr>
      </w:pPr>
      <w:r>
        <w:rPr>
          <w:rFonts w:ascii="Arial" w:hAnsi="Arial" w:cs="Arial"/>
        </w:rPr>
        <w:t xml:space="preserve">If a strong reaction occurs, remove the beaker and swirl rapidly. </w:t>
      </w:r>
    </w:p>
    <w:p w:rsidR="00995B57" w:rsidRDefault="00995B57" w:rsidP="00995B57">
      <w:pPr>
        <w:rPr>
          <w:rFonts w:ascii="Arial" w:hAnsi="Arial" w:cs="Arial"/>
        </w:rPr>
      </w:pPr>
    </w:p>
    <w:p w:rsidR="00995B57" w:rsidRDefault="00995B57" w:rsidP="00995B57">
      <w:pPr>
        <w:numPr>
          <w:ilvl w:val="0"/>
          <w:numId w:val="4"/>
        </w:numPr>
        <w:rPr>
          <w:rFonts w:ascii="Arial" w:hAnsi="Arial" w:cs="Arial"/>
        </w:rPr>
      </w:pPr>
      <w:r>
        <w:rPr>
          <w:rFonts w:ascii="Arial" w:hAnsi="Arial" w:cs="Arial"/>
        </w:rPr>
        <w:t xml:space="preserve">When the reaction subsides </w:t>
      </w:r>
      <w:proofErr w:type="gramStart"/>
      <w:r>
        <w:rPr>
          <w:rFonts w:ascii="Arial" w:hAnsi="Arial" w:cs="Arial"/>
        </w:rPr>
        <w:t>return</w:t>
      </w:r>
      <w:proofErr w:type="gramEnd"/>
      <w:r>
        <w:rPr>
          <w:rFonts w:ascii="Arial" w:hAnsi="Arial" w:cs="Arial"/>
        </w:rPr>
        <w:t xml:space="preserve"> the beakers to the hotplate and continue the digestion.</w:t>
      </w:r>
    </w:p>
    <w:p w:rsidR="00995B57" w:rsidRPr="002003A6" w:rsidRDefault="00995B57" w:rsidP="00995B57">
      <w:pPr>
        <w:rPr>
          <w:rFonts w:ascii="Arial" w:hAnsi="Arial" w:cs="Arial"/>
        </w:rPr>
      </w:pPr>
    </w:p>
    <w:p w:rsidR="00995B57" w:rsidRDefault="00995B57" w:rsidP="00995B57">
      <w:pPr>
        <w:numPr>
          <w:ilvl w:val="0"/>
          <w:numId w:val="4"/>
        </w:numPr>
        <w:rPr>
          <w:rFonts w:ascii="Arial" w:hAnsi="Arial" w:cs="Arial"/>
        </w:rPr>
      </w:pPr>
      <w:r w:rsidRPr="002003A6">
        <w:rPr>
          <w:rFonts w:ascii="Arial" w:hAnsi="Arial" w:cs="Arial"/>
        </w:rPr>
        <w:t>Monitor the reaction and be prepared to knock down any foaming.</w:t>
      </w:r>
    </w:p>
    <w:p w:rsidR="00995B57" w:rsidRPr="002003A6" w:rsidRDefault="00995B57" w:rsidP="00995B57">
      <w:pPr>
        <w:rPr>
          <w:rFonts w:ascii="Arial" w:hAnsi="Arial" w:cs="Arial"/>
        </w:rPr>
      </w:pPr>
    </w:p>
    <w:p w:rsidR="00995B57" w:rsidRDefault="00995B57" w:rsidP="00995B57">
      <w:pPr>
        <w:numPr>
          <w:ilvl w:val="0"/>
          <w:numId w:val="4"/>
        </w:numPr>
        <w:rPr>
          <w:rFonts w:ascii="Arial" w:hAnsi="Arial" w:cs="Arial"/>
        </w:rPr>
      </w:pPr>
      <w:r>
        <w:rPr>
          <w:rFonts w:ascii="Arial" w:hAnsi="Arial" w:cs="Arial"/>
        </w:rPr>
        <w:t xml:space="preserve">When reaction is less violent, raise the hotplate dial setting to 115 </w:t>
      </w:r>
      <w:proofErr w:type="gramStart"/>
      <w:r>
        <w:rPr>
          <w:rFonts w:ascii="Arial" w:hAnsi="Arial" w:cs="Arial"/>
        </w:rPr>
        <w:t>( solution</w:t>
      </w:r>
      <w:proofErr w:type="gramEnd"/>
      <w:r>
        <w:rPr>
          <w:rFonts w:ascii="Arial" w:hAnsi="Arial" w:cs="Arial"/>
        </w:rPr>
        <w:t xml:space="preserve"> temperature about 52 C). Then add an additional 10 mL 30% H2O2.</w:t>
      </w:r>
    </w:p>
    <w:p w:rsidR="00995B57" w:rsidRPr="002003A6" w:rsidRDefault="00995B57" w:rsidP="00995B57">
      <w:pPr>
        <w:rPr>
          <w:rFonts w:ascii="Arial" w:hAnsi="Arial" w:cs="Arial"/>
        </w:rPr>
      </w:pPr>
    </w:p>
    <w:p w:rsidR="00995B57" w:rsidRDefault="00995B57" w:rsidP="00995B57">
      <w:pPr>
        <w:numPr>
          <w:ilvl w:val="0"/>
          <w:numId w:val="4"/>
        </w:numPr>
        <w:rPr>
          <w:rFonts w:ascii="Arial" w:hAnsi="Arial" w:cs="Arial"/>
        </w:rPr>
      </w:pPr>
      <w:r>
        <w:rPr>
          <w:rFonts w:ascii="Arial" w:hAnsi="Arial" w:cs="Arial"/>
        </w:rPr>
        <w:t>All samples are unique in composition and a precise determination of when complete organic matter removal has been achieved is not clearly defined.</w:t>
      </w:r>
    </w:p>
    <w:p w:rsidR="00995B57" w:rsidRDefault="00995B57" w:rsidP="00995B57">
      <w:pPr>
        <w:rPr>
          <w:rFonts w:ascii="Arial" w:hAnsi="Arial" w:cs="Arial"/>
        </w:rPr>
      </w:pPr>
    </w:p>
    <w:p w:rsidR="00995B57" w:rsidRDefault="00995B57" w:rsidP="00995B57">
      <w:pPr>
        <w:numPr>
          <w:ilvl w:val="0"/>
          <w:numId w:val="4"/>
        </w:numPr>
        <w:rPr>
          <w:rFonts w:ascii="Arial" w:hAnsi="Arial" w:cs="Arial"/>
        </w:rPr>
      </w:pPr>
      <w:r>
        <w:rPr>
          <w:rFonts w:ascii="Arial" w:hAnsi="Arial" w:cs="Arial"/>
        </w:rPr>
        <w:t xml:space="preserve">Assess sample progress by the decrease in solution </w:t>
      </w:r>
      <w:proofErr w:type="spellStart"/>
      <w:r>
        <w:rPr>
          <w:rFonts w:ascii="Arial" w:hAnsi="Arial" w:cs="Arial"/>
        </w:rPr>
        <w:t>colour</w:t>
      </w:r>
      <w:proofErr w:type="spellEnd"/>
      <w:r>
        <w:rPr>
          <w:rFonts w:ascii="Arial" w:hAnsi="Arial" w:cs="Arial"/>
        </w:rPr>
        <w:t xml:space="preserve"> and the nature of the reaction when additional 30% H2O2 is added. (</w:t>
      </w:r>
      <w:r w:rsidRPr="007B0943">
        <w:rPr>
          <w:rFonts w:ascii="Arial" w:hAnsi="Arial" w:cs="Arial"/>
          <w:u w:val="single"/>
        </w:rPr>
        <w:t>Note:</w:t>
      </w:r>
      <w:r>
        <w:rPr>
          <w:rFonts w:ascii="Arial" w:hAnsi="Arial" w:cs="Arial"/>
        </w:rPr>
        <w:t xml:space="preserve"> higher temperatures will increase the thermal breakdown of the peroxide directly to O2 and H2O.)</w:t>
      </w:r>
    </w:p>
    <w:p w:rsidR="00995B57" w:rsidRPr="002003A6" w:rsidRDefault="00995B57" w:rsidP="00995B57">
      <w:pPr>
        <w:rPr>
          <w:rFonts w:ascii="Arial" w:hAnsi="Arial" w:cs="Arial"/>
        </w:rPr>
      </w:pPr>
    </w:p>
    <w:p w:rsidR="00995B57" w:rsidRDefault="00995B57" w:rsidP="00995B57">
      <w:pPr>
        <w:numPr>
          <w:ilvl w:val="0"/>
          <w:numId w:val="4"/>
        </w:numPr>
        <w:rPr>
          <w:rFonts w:ascii="Arial" w:hAnsi="Arial" w:cs="Arial"/>
        </w:rPr>
      </w:pPr>
      <w:r>
        <w:rPr>
          <w:rFonts w:ascii="Arial" w:hAnsi="Arial" w:cs="Arial"/>
        </w:rPr>
        <w:lastRenderedPageBreak/>
        <w:t xml:space="preserve">When you have decided the reaction has been completed raised the solution temperature </w:t>
      </w:r>
      <w:proofErr w:type="gramStart"/>
      <w:r>
        <w:rPr>
          <w:rFonts w:ascii="Arial" w:hAnsi="Arial" w:cs="Arial"/>
        </w:rPr>
        <w:t>between 90 – 100 C by increasing the dial setting to 230</w:t>
      </w:r>
      <w:proofErr w:type="gramEnd"/>
      <w:r>
        <w:rPr>
          <w:rFonts w:ascii="Arial" w:hAnsi="Arial" w:cs="Arial"/>
        </w:rPr>
        <w:t xml:space="preserve">. </w:t>
      </w:r>
      <w:proofErr w:type="gramStart"/>
      <w:r>
        <w:rPr>
          <w:rFonts w:ascii="Arial" w:hAnsi="Arial" w:cs="Arial"/>
        </w:rPr>
        <w:t>This will</w:t>
      </w:r>
      <w:proofErr w:type="gramEnd"/>
      <w:r>
        <w:rPr>
          <w:rFonts w:ascii="Arial" w:hAnsi="Arial" w:cs="Arial"/>
        </w:rPr>
        <w:t xml:space="preserve"> breakdown any remaining peroxide. </w:t>
      </w:r>
    </w:p>
    <w:p w:rsidR="00995B57" w:rsidRDefault="00995B57" w:rsidP="00995B57">
      <w:pPr>
        <w:rPr>
          <w:rFonts w:ascii="Arial" w:hAnsi="Arial" w:cs="Arial"/>
        </w:rPr>
      </w:pPr>
    </w:p>
    <w:p w:rsidR="00995B57" w:rsidRDefault="00995B57" w:rsidP="00995B57">
      <w:pPr>
        <w:numPr>
          <w:ilvl w:val="0"/>
          <w:numId w:val="4"/>
        </w:numPr>
        <w:rPr>
          <w:rFonts w:ascii="Arial" w:hAnsi="Arial" w:cs="Arial"/>
        </w:rPr>
      </w:pPr>
      <w:r w:rsidRPr="007B0943">
        <w:rPr>
          <w:rFonts w:ascii="Arial" w:hAnsi="Arial" w:cs="Arial"/>
          <w:u w:val="single"/>
        </w:rPr>
        <w:t>Don’t</w:t>
      </w:r>
      <w:r>
        <w:rPr>
          <w:rFonts w:ascii="Arial" w:hAnsi="Arial" w:cs="Arial"/>
        </w:rPr>
        <w:t xml:space="preserve"> allow the beaker to go dry.</w:t>
      </w:r>
    </w:p>
    <w:p w:rsidR="00995B57" w:rsidRDefault="00995B57" w:rsidP="00995B57">
      <w:pPr>
        <w:rPr>
          <w:rFonts w:ascii="Arial" w:hAnsi="Arial" w:cs="Arial"/>
        </w:rPr>
      </w:pPr>
    </w:p>
    <w:p w:rsidR="00995B57" w:rsidRDefault="00995B57" w:rsidP="00995B57">
      <w:pPr>
        <w:numPr>
          <w:ilvl w:val="0"/>
          <w:numId w:val="4"/>
        </w:numPr>
        <w:rPr>
          <w:rFonts w:ascii="Arial" w:hAnsi="Arial" w:cs="Arial"/>
        </w:rPr>
      </w:pPr>
      <w:r>
        <w:rPr>
          <w:rFonts w:ascii="Arial" w:hAnsi="Arial" w:cs="Arial"/>
        </w:rPr>
        <w:t xml:space="preserve">Remove from the hotplate and allow </w:t>
      </w:r>
      <w:proofErr w:type="gramStart"/>
      <w:r>
        <w:rPr>
          <w:rFonts w:ascii="Arial" w:hAnsi="Arial" w:cs="Arial"/>
        </w:rPr>
        <w:t>to cool</w:t>
      </w:r>
      <w:proofErr w:type="gramEnd"/>
      <w:r>
        <w:rPr>
          <w:rFonts w:ascii="Arial" w:hAnsi="Arial" w:cs="Arial"/>
        </w:rPr>
        <w:t xml:space="preserve"> down.</w:t>
      </w:r>
    </w:p>
    <w:p w:rsidR="00995B57" w:rsidRDefault="00995B57" w:rsidP="00995B57">
      <w:pPr>
        <w:rPr>
          <w:rFonts w:ascii="Arial" w:hAnsi="Arial" w:cs="Arial"/>
        </w:rPr>
      </w:pPr>
    </w:p>
    <w:p w:rsidR="00995B57" w:rsidRDefault="00995B57" w:rsidP="00995B57">
      <w:pPr>
        <w:numPr>
          <w:ilvl w:val="0"/>
          <w:numId w:val="4"/>
        </w:numPr>
        <w:rPr>
          <w:rFonts w:ascii="Arial" w:hAnsi="Arial" w:cs="Arial"/>
        </w:rPr>
      </w:pPr>
      <w:r>
        <w:rPr>
          <w:rFonts w:ascii="Arial" w:hAnsi="Arial" w:cs="Arial"/>
        </w:rPr>
        <w:t xml:space="preserve">Add </w:t>
      </w:r>
      <w:proofErr w:type="gramStart"/>
      <w:r>
        <w:rPr>
          <w:rFonts w:ascii="Arial" w:hAnsi="Arial" w:cs="Arial"/>
        </w:rPr>
        <w:t>RO  water</w:t>
      </w:r>
      <w:proofErr w:type="gramEnd"/>
      <w:r>
        <w:rPr>
          <w:rFonts w:ascii="Arial" w:hAnsi="Arial" w:cs="Arial"/>
        </w:rPr>
        <w:t xml:space="preserve"> to the 300 mL mark and use a rubber policeman to stir the sample. Rinse the soil from the rubber tip back into the beaker.</w:t>
      </w:r>
    </w:p>
    <w:p w:rsidR="00995B57" w:rsidRDefault="00995B57" w:rsidP="00995B57">
      <w:pPr>
        <w:rPr>
          <w:rFonts w:ascii="Arial" w:hAnsi="Arial" w:cs="Arial"/>
        </w:rPr>
      </w:pPr>
    </w:p>
    <w:p w:rsidR="00995B57" w:rsidRPr="002003A6" w:rsidRDefault="00995B57" w:rsidP="00995B57">
      <w:pPr>
        <w:numPr>
          <w:ilvl w:val="0"/>
          <w:numId w:val="4"/>
        </w:numPr>
        <w:rPr>
          <w:rFonts w:ascii="Arial" w:hAnsi="Arial" w:cs="Arial"/>
        </w:rPr>
      </w:pPr>
      <w:r>
        <w:rPr>
          <w:rFonts w:ascii="Arial" w:hAnsi="Arial" w:cs="Arial"/>
        </w:rPr>
        <w:t>Allow the beakers to sit overnight.</w:t>
      </w:r>
    </w:p>
    <w:p w:rsidR="00995B57" w:rsidRPr="002003A6" w:rsidRDefault="00995B57" w:rsidP="00995B57">
      <w:pPr>
        <w:rPr>
          <w:rFonts w:ascii="Arial" w:hAnsi="Arial" w:cs="Arial"/>
        </w:rPr>
      </w:pPr>
    </w:p>
    <w:p w:rsidR="00995B57" w:rsidRPr="002003A6" w:rsidRDefault="00995B57" w:rsidP="00995B57">
      <w:pPr>
        <w:numPr>
          <w:ilvl w:val="0"/>
          <w:numId w:val="4"/>
        </w:numPr>
        <w:rPr>
          <w:rFonts w:ascii="Arial" w:hAnsi="Arial" w:cs="Arial"/>
        </w:rPr>
      </w:pPr>
      <w:r w:rsidRPr="002003A6">
        <w:rPr>
          <w:rFonts w:ascii="Arial" w:hAnsi="Arial" w:cs="Arial"/>
        </w:rPr>
        <w:t xml:space="preserve">Place 2 sets of 10 </w:t>
      </w:r>
      <w:proofErr w:type="spellStart"/>
      <w:r w:rsidRPr="002003A6">
        <w:rPr>
          <w:rFonts w:ascii="Arial" w:hAnsi="Arial" w:cs="Arial"/>
        </w:rPr>
        <w:t>ea</w:t>
      </w:r>
      <w:proofErr w:type="spellEnd"/>
      <w:r>
        <w:rPr>
          <w:rFonts w:ascii="Arial" w:hAnsi="Arial" w:cs="Arial"/>
        </w:rPr>
        <w:t>,</w:t>
      </w:r>
      <w:r w:rsidRPr="002003A6">
        <w:rPr>
          <w:rFonts w:ascii="Arial" w:hAnsi="Arial" w:cs="Arial"/>
        </w:rPr>
        <w:t xml:space="preserve"> 50 mL beakers and 1 set of 100 mL beakers in the 105 C oven and dry </w:t>
      </w:r>
      <w:proofErr w:type="spellStart"/>
      <w:r w:rsidRPr="002003A6">
        <w:rPr>
          <w:rFonts w:ascii="Arial" w:hAnsi="Arial" w:cs="Arial"/>
        </w:rPr>
        <w:t>over night</w:t>
      </w:r>
      <w:proofErr w:type="spellEnd"/>
      <w:r w:rsidRPr="002003A6">
        <w:rPr>
          <w:rFonts w:ascii="Arial" w:hAnsi="Arial" w:cs="Arial"/>
        </w:rPr>
        <w:t>.</w:t>
      </w:r>
    </w:p>
    <w:p w:rsidR="00995B57" w:rsidRPr="002003A6" w:rsidRDefault="00995B57" w:rsidP="00995B57">
      <w:pPr>
        <w:rPr>
          <w:rFonts w:ascii="Arial" w:hAnsi="Arial" w:cs="Arial"/>
        </w:rPr>
      </w:pPr>
    </w:p>
    <w:p w:rsidR="00995B57" w:rsidRDefault="00995B57" w:rsidP="00995B57">
      <w:pPr>
        <w:rPr>
          <w:rFonts w:ascii="Arial" w:hAnsi="Arial" w:cs="Arial"/>
        </w:rPr>
      </w:pPr>
    </w:p>
    <w:p w:rsidR="00995B57" w:rsidRPr="0066311E" w:rsidRDefault="00995B57" w:rsidP="00995B57">
      <w:pPr>
        <w:rPr>
          <w:rFonts w:ascii="Arial" w:hAnsi="Arial" w:cs="Arial"/>
          <w:b/>
        </w:rPr>
      </w:pPr>
      <w:r w:rsidRPr="0066311E">
        <w:rPr>
          <w:rFonts w:ascii="Arial" w:hAnsi="Arial" w:cs="Arial"/>
          <w:b/>
        </w:rPr>
        <w:t>DAY 3    PROCEDURES</w:t>
      </w:r>
    </w:p>
    <w:p w:rsidR="00995B57" w:rsidRPr="002003A6"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 xml:space="preserve">Take the 10, 100 mL sand beakers from the oven and place in the </w:t>
      </w:r>
      <w:proofErr w:type="spellStart"/>
      <w:r>
        <w:rPr>
          <w:rFonts w:ascii="Arial" w:hAnsi="Arial" w:cs="Arial"/>
        </w:rPr>
        <w:t>dessicator</w:t>
      </w:r>
      <w:proofErr w:type="spellEnd"/>
      <w:r>
        <w:rPr>
          <w:rFonts w:ascii="Arial" w:hAnsi="Arial" w:cs="Arial"/>
        </w:rPr>
        <w:t xml:space="preserve"> to cool for 30 minutes. Record the empty weight of the beakers.</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Assess the condition of the solution in the sample beakers. If there is clear layer of solution on the top, decant it to waste. This may indicate there is a salinity problem with that sample.</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 xml:space="preserve">If the solutions are cloudy, skip the decanting step and continue to step 7. If the sample has completely dropped to the bottom of the beaker, with a very clear solution on top, this may indicate a very high salinity level. </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Decant away the clear solution.</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Add additional RO water back to the 300mL mark and re-mix the sample with the rubber policeman.</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Let sit overnight. Repeat until excess salinity has been washed away.</w:t>
      </w:r>
    </w:p>
    <w:p w:rsidR="00995B57" w:rsidRPr="002003A6"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Use a pipet to add 10 mL of Dispersing agent to each 400 mL beaker of sample solution. Do all beakers at the same time, to avoid missing one.</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Use the rubber policeman to wipe down the watch glass and the sides of the beaker.</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Use the water bottle to aid in transferring all material from the beaker into one of the stainless milkshake cups.</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lastRenderedPageBreak/>
        <w:t xml:space="preserve">Bring the volume of the solution in the cup up to the top of the </w:t>
      </w:r>
      <w:proofErr w:type="gramStart"/>
      <w:r>
        <w:rPr>
          <w:rFonts w:ascii="Arial" w:hAnsi="Arial" w:cs="Arial"/>
        </w:rPr>
        <w:t>ridges ,</w:t>
      </w:r>
      <w:proofErr w:type="gramEnd"/>
      <w:r>
        <w:rPr>
          <w:rFonts w:ascii="Arial" w:hAnsi="Arial" w:cs="Arial"/>
        </w:rPr>
        <w:t xml:space="preserve"> about 600 </w:t>
      </w:r>
      <w:proofErr w:type="spellStart"/>
      <w:r>
        <w:rPr>
          <w:rFonts w:ascii="Arial" w:hAnsi="Arial" w:cs="Arial"/>
        </w:rPr>
        <w:t>mL.</w:t>
      </w:r>
      <w:proofErr w:type="spellEnd"/>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Put on the mixer for 5 minutes. The mixer speed switch should be set to #2 and the rheostat set to about 40%.</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After 5 minutes, shut off the mixer, remove the cup and let the solution sit for a few minutes.</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Decant the solution through the #270 mesh sieve and into the 1L plastic cylinder. Silt and clay particles will pass through the sieve, while sand particles and any plant matter will collect on the screen.</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 xml:space="preserve">Continue to add small volumes of RO water to the </w:t>
      </w:r>
      <w:proofErr w:type="gramStart"/>
      <w:r>
        <w:rPr>
          <w:rFonts w:ascii="Arial" w:hAnsi="Arial" w:cs="Arial"/>
        </w:rPr>
        <w:t>cup,</w:t>
      </w:r>
      <w:proofErr w:type="gramEnd"/>
      <w:r>
        <w:rPr>
          <w:rFonts w:ascii="Arial" w:hAnsi="Arial" w:cs="Arial"/>
        </w:rPr>
        <w:t xml:space="preserve"> swirl the solution and pour it through the sieve. This is to wash the silt and clay from the sand particles. </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 xml:space="preserve">Repeat until the sand is clean. Keep observing the collecting cylinder. The volume </w:t>
      </w:r>
      <w:proofErr w:type="spellStart"/>
      <w:r w:rsidRPr="00072664">
        <w:rPr>
          <w:rFonts w:ascii="Arial" w:hAnsi="Arial" w:cs="Arial"/>
          <w:u w:val="single"/>
        </w:rPr>
        <w:t>can not</w:t>
      </w:r>
      <w:proofErr w:type="spellEnd"/>
      <w:r>
        <w:rPr>
          <w:rFonts w:ascii="Arial" w:hAnsi="Arial" w:cs="Arial"/>
        </w:rPr>
        <w:t xml:space="preserve"> go above 1L.</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Transfer the sand to a pre-weighed 100 mL beaker. Tip the sieve upside down in the funnel and use at stream of water to wash the sand into the beaker.</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 xml:space="preserve">Beakers containing the sand fraction are dried </w:t>
      </w:r>
      <w:proofErr w:type="spellStart"/>
      <w:r>
        <w:rPr>
          <w:rFonts w:ascii="Arial" w:hAnsi="Arial" w:cs="Arial"/>
        </w:rPr>
        <w:t>over night</w:t>
      </w:r>
      <w:proofErr w:type="spellEnd"/>
      <w:r>
        <w:rPr>
          <w:rFonts w:ascii="Arial" w:hAnsi="Arial" w:cs="Arial"/>
        </w:rPr>
        <w:t xml:space="preserve"> in the 105 C oven. </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Bring all the cylinders to the 1L mark with RO water.</w:t>
      </w:r>
    </w:p>
    <w:p w:rsidR="00995B57" w:rsidRDefault="00995B57" w:rsidP="00995B57">
      <w:pPr>
        <w:rPr>
          <w:rFonts w:ascii="Arial" w:hAnsi="Arial" w:cs="Arial"/>
        </w:rPr>
      </w:pPr>
    </w:p>
    <w:p w:rsidR="00995B57" w:rsidRDefault="00995B57" w:rsidP="00995B57">
      <w:pPr>
        <w:numPr>
          <w:ilvl w:val="0"/>
          <w:numId w:val="5"/>
        </w:numPr>
        <w:rPr>
          <w:rFonts w:ascii="Arial" w:hAnsi="Arial" w:cs="Arial"/>
        </w:rPr>
      </w:pPr>
      <w:r>
        <w:rPr>
          <w:rFonts w:ascii="Arial" w:hAnsi="Arial" w:cs="Arial"/>
        </w:rPr>
        <w:t xml:space="preserve">Take the 2 sets of 10 </w:t>
      </w:r>
      <w:proofErr w:type="spellStart"/>
      <w:r>
        <w:rPr>
          <w:rFonts w:ascii="Arial" w:hAnsi="Arial" w:cs="Arial"/>
        </w:rPr>
        <w:t>ea</w:t>
      </w:r>
      <w:proofErr w:type="spellEnd"/>
      <w:r>
        <w:rPr>
          <w:rFonts w:ascii="Arial" w:hAnsi="Arial" w:cs="Arial"/>
        </w:rPr>
        <w:t xml:space="preserve">, 50 mL beakers from the oven and place in the </w:t>
      </w:r>
      <w:proofErr w:type="spellStart"/>
      <w:r>
        <w:rPr>
          <w:rFonts w:ascii="Arial" w:hAnsi="Arial" w:cs="Arial"/>
        </w:rPr>
        <w:t>dessicator</w:t>
      </w:r>
      <w:proofErr w:type="spellEnd"/>
      <w:r>
        <w:rPr>
          <w:rFonts w:ascii="Arial" w:hAnsi="Arial" w:cs="Arial"/>
        </w:rPr>
        <w:t xml:space="preserve"> to cool for 30 minutes. Record the empty weight of the beakers.</w:t>
      </w:r>
    </w:p>
    <w:p w:rsidR="00995B57" w:rsidRDefault="00995B57" w:rsidP="00995B57">
      <w:pPr>
        <w:rPr>
          <w:rFonts w:ascii="Arial" w:hAnsi="Arial" w:cs="Arial"/>
        </w:rPr>
      </w:pPr>
    </w:p>
    <w:p w:rsidR="00995B57" w:rsidRDefault="00995B57" w:rsidP="00995B57">
      <w:pPr>
        <w:rPr>
          <w:rFonts w:ascii="Arial" w:hAnsi="Arial" w:cs="Arial"/>
        </w:rPr>
      </w:pPr>
    </w:p>
    <w:p w:rsidR="00995B57" w:rsidRPr="0066311E" w:rsidRDefault="00995B57" w:rsidP="00995B57">
      <w:pPr>
        <w:rPr>
          <w:rFonts w:ascii="Arial" w:hAnsi="Arial" w:cs="Arial"/>
          <w:b/>
        </w:rPr>
      </w:pPr>
      <w:r w:rsidRPr="0066311E">
        <w:rPr>
          <w:rFonts w:ascii="Arial" w:hAnsi="Arial" w:cs="Arial"/>
          <w:b/>
        </w:rPr>
        <w:t>DAY 4   PROCEDURES</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Ensure the solution level is still at the 1 L mark.</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Check the temperature of the solution.</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Use the paint stirrer to uniformly mix the sample solution.</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Aggressively mix the bottom 5 cm with a rapid up and down motion. Continue mixing until you can see that all settle material is back in suspension (note if the samples have sat over a weekend then this will require extra time).</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lastRenderedPageBreak/>
        <w:t>Now reduce the mixing speed to a steady smooth up and down motion covering the full depth of the solution. Continue for approximately 20 seconds.</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Remove the paint mixer and take a 25 mL aliquot, using the glass pipet. This aliquot will contain the silt and clay fraction.</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 xml:space="preserve">Dispense the aliquot into the pre-weighed 50 mL beaker. When the solution has drained, spray water into the pipet and collect it in the beaker. This will dislodge any particles that have </w:t>
      </w:r>
      <w:proofErr w:type="gramStart"/>
      <w:r>
        <w:rPr>
          <w:rFonts w:ascii="Arial" w:hAnsi="Arial" w:cs="Arial"/>
        </w:rPr>
        <w:t>settle</w:t>
      </w:r>
      <w:proofErr w:type="gramEnd"/>
      <w:r>
        <w:rPr>
          <w:rFonts w:ascii="Arial" w:hAnsi="Arial" w:cs="Arial"/>
        </w:rPr>
        <w:t xml:space="preserve"> on the inside of the pipet.</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Repeat for the remaining samples.</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Based on the solution temperature, use the chart to determine when to take the second aliquot. This aliquot will contain the clay fraction &lt;0.002 mm. Note that the cylinders can be placed in a water bath to maintain constant temperature.</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For this second fraction do not re-mix the sample.</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Lower the pipet tip to the 10 cm depth and collect an additional 25 mL aliquot.</w:t>
      </w:r>
    </w:p>
    <w:p w:rsidR="00995B57" w:rsidRDefault="00995B57" w:rsidP="00995B57">
      <w:pPr>
        <w:rPr>
          <w:rFonts w:ascii="Arial" w:hAnsi="Arial" w:cs="Arial"/>
        </w:rPr>
      </w:pPr>
    </w:p>
    <w:p w:rsidR="00995B57" w:rsidRDefault="00995B57" w:rsidP="00995B57">
      <w:pPr>
        <w:numPr>
          <w:ilvl w:val="0"/>
          <w:numId w:val="6"/>
        </w:numPr>
        <w:rPr>
          <w:rFonts w:ascii="Arial" w:hAnsi="Arial" w:cs="Arial"/>
        </w:rPr>
      </w:pPr>
      <w:r>
        <w:rPr>
          <w:rFonts w:ascii="Arial" w:hAnsi="Arial" w:cs="Arial"/>
        </w:rPr>
        <w:t>Transfer to a pre-weighed 50 mL beaker, as described above.</w:t>
      </w:r>
    </w:p>
    <w:p w:rsidR="00995B57" w:rsidRPr="00D36A7C" w:rsidRDefault="00995B57" w:rsidP="00995B57">
      <w:pPr>
        <w:rPr>
          <w:rFonts w:ascii="Arial" w:hAnsi="Arial" w:cs="Arial"/>
          <w:sz w:val="16"/>
        </w:rPr>
      </w:pPr>
    </w:p>
    <w:p w:rsidR="00995B57" w:rsidRPr="00D36A7C" w:rsidRDefault="00995B57" w:rsidP="00995B57">
      <w:pPr>
        <w:rPr>
          <w:rFonts w:ascii="Arial" w:hAnsi="Arial" w:cs="Arial"/>
          <w:sz w:val="16"/>
        </w:rPr>
      </w:pPr>
    </w:p>
    <w:p w:rsidR="00995B57" w:rsidRPr="00297728" w:rsidRDefault="00995B57" w:rsidP="00995B57">
      <w:pPr>
        <w:rPr>
          <w:rFonts w:ascii="Arial" w:hAnsi="Arial" w:cs="Arial"/>
          <w:b/>
        </w:rPr>
      </w:pPr>
      <w:r w:rsidRPr="00297728">
        <w:rPr>
          <w:rFonts w:ascii="Arial" w:hAnsi="Arial" w:cs="Arial"/>
          <w:b/>
        </w:rPr>
        <w:t xml:space="preserve">Settling Time for 2 </w:t>
      </w:r>
      <w:r>
        <w:rPr>
          <w:rFonts w:ascii="Arial" w:hAnsi="Arial" w:cs="Arial"/>
          <w:b/>
        </w:rPr>
        <w:t>µ</w:t>
      </w:r>
      <w:r w:rsidRPr="00297728">
        <w:rPr>
          <w:rFonts w:ascii="Arial" w:hAnsi="Arial" w:cs="Arial"/>
          <w:b/>
        </w:rPr>
        <w:t>m Clay at various Temperatures (for 10 cm)</w:t>
      </w:r>
    </w:p>
    <w:p w:rsidR="00995B57" w:rsidRDefault="00995B57" w:rsidP="00995B57">
      <w:pPr>
        <w:rPr>
          <w:rFonts w:ascii="Arial" w:hAnsi="Arial" w:cs="Arial"/>
        </w:rPr>
      </w:pPr>
    </w:p>
    <w:tbl>
      <w:tblPr>
        <w:tblW w:w="0" w:type="auto"/>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240"/>
      </w:tblGrid>
      <w:tr w:rsidR="00995B57" w:rsidRPr="00CB3C71" w:rsidTr="00D44906">
        <w:trPr>
          <w:jc w:val="center"/>
        </w:trPr>
        <w:tc>
          <w:tcPr>
            <w:tcW w:w="3114" w:type="dxa"/>
            <w:shd w:val="clear" w:color="auto" w:fill="auto"/>
          </w:tcPr>
          <w:p w:rsidR="00995B57" w:rsidRPr="00CB3C71" w:rsidRDefault="00995B57" w:rsidP="00D44906">
            <w:pPr>
              <w:jc w:val="center"/>
              <w:rPr>
                <w:rFonts w:ascii="Arial" w:hAnsi="Arial" w:cs="Arial"/>
                <w:b/>
              </w:rPr>
            </w:pPr>
            <w:r w:rsidRPr="00CB3C71">
              <w:rPr>
                <w:rFonts w:ascii="Arial" w:hAnsi="Arial" w:cs="Arial"/>
                <w:b/>
              </w:rPr>
              <w:t>Temperature °C</w:t>
            </w:r>
          </w:p>
        </w:tc>
        <w:tc>
          <w:tcPr>
            <w:tcW w:w="3240" w:type="dxa"/>
            <w:shd w:val="clear" w:color="auto" w:fill="auto"/>
          </w:tcPr>
          <w:p w:rsidR="00995B57" w:rsidRPr="00CB3C71" w:rsidRDefault="00995B57" w:rsidP="00D44906">
            <w:pPr>
              <w:jc w:val="center"/>
              <w:rPr>
                <w:rFonts w:ascii="Arial" w:hAnsi="Arial" w:cs="Arial"/>
                <w:b/>
              </w:rPr>
            </w:pPr>
            <w:r w:rsidRPr="00CB3C71">
              <w:rPr>
                <w:rFonts w:ascii="Arial" w:hAnsi="Arial" w:cs="Arial"/>
                <w:b/>
              </w:rPr>
              <w:t>Settling Time</w:t>
            </w:r>
          </w:p>
        </w:tc>
      </w:tr>
      <w:tr w:rsidR="00995B57" w:rsidRPr="00CB3C71" w:rsidTr="00D44906">
        <w:trPr>
          <w:jc w:val="center"/>
        </w:trPr>
        <w:tc>
          <w:tcPr>
            <w:tcW w:w="3114" w:type="dxa"/>
            <w:shd w:val="clear" w:color="auto" w:fill="auto"/>
          </w:tcPr>
          <w:p w:rsidR="00995B57" w:rsidRPr="00CB3C71" w:rsidRDefault="00995B57" w:rsidP="00D44906">
            <w:pPr>
              <w:jc w:val="center"/>
              <w:rPr>
                <w:rFonts w:ascii="Arial" w:hAnsi="Arial" w:cs="Arial"/>
              </w:rPr>
            </w:pPr>
            <w:r w:rsidRPr="00CB3C71">
              <w:rPr>
                <w:rFonts w:ascii="Arial" w:hAnsi="Arial" w:cs="Arial"/>
              </w:rPr>
              <w:t>20</w:t>
            </w:r>
          </w:p>
        </w:tc>
        <w:tc>
          <w:tcPr>
            <w:tcW w:w="3240" w:type="dxa"/>
            <w:shd w:val="clear" w:color="auto" w:fill="auto"/>
          </w:tcPr>
          <w:p w:rsidR="00995B57" w:rsidRPr="00CB3C71" w:rsidRDefault="00995B57" w:rsidP="00D44906">
            <w:pPr>
              <w:jc w:val="center"/>
              <w:rPr>
                <w:rFonts w:ascii="Arial" w:hAnsi="Arial" w:cs="Arial"/>
              </w:rPr>
            </w:pPr>
            <w:r w:rsidRPr="00CB3C71">
              <w:rPr>
                <w:rFonts w:ascii="Arial" w:hAnsi="Arial" w:cs="Arial"/>
              </w:rPr>
              <w:t xml:space="preserve">7 </w:t>
            </w:r>
            <w:proofErr w:type="spellStart"/>
            <w:r w:rsidRPr="00CB3C71">
              <w:rPr>
                <w:rFonts w:ascii="Arial" w:hAnsi="Arial" w:cs="Arial"/>
              </w:rPr>
              <w:t>hr</w:t>
            </w:r>
            <w:proofErr w:type="spellEnd"/>
            <w:r w:rsidRPr="00CB3C71">
              <w:rPr>
                <w:rFonts w:ascii="Arial" w:hAnsi="Arial" w:cs="Arial"/>
              </w:rPr>
              <w:t xml:space="preserve">   40 min</w:t>
            </w:r>
          </w:p>
        </w:tc>
      </w:tr>
      <w:tr w:rsidR="00995B57" w:rsidRPr="00CB3C71" w:rsidTr="00D44906">
        <w:trPr>
          <w:jc w:val="center"/>
        </w:trPr>
        <w:tc>
          <w:tcPr>
            <w:tcW w:w="3114" w:type="dxa"/>
            <w:shd w:val="clear" w:color="auto" w:fill="auto"/>
          </w:tcPr>
          <w:p w:rsidR="00995B57" w:rsidRPr="00CB3C71" w:rsidRDefault="00995B57" w:rsidP="00D44906">
            <w:pPr>
              <w:jc w:val="center"/>
              <w:rPr>
                <w:rFonts w:ascii="Arial" w:hAnsi="Arial" w:cs="Arial"/>
              </w:rPr>
            </w:pPr>
            <w:r w:rsidRPr="00CB3C71">
              <w:rPr>
                <w:rFonts w:ascii="Arial" w:hAnsi="Arial" w:cs="Arial"/>
              </w:rPr>
              <w:t>21</w:t>
            </w:r>
          </w:p>
        </w:tc>
        <w:tc>
          <w:tcPr>
            <w:tcW w:w="3240" w:type="dxa"/>
            <w:shd w:val="clear" w:color="auto" w:fill="auto"/>
          </w:tcPr>
          <w:p w:rsidR="00995B57" w:rsidRPr="00CB3C71" w:rsidRDefault="00995B57" w:rsidP="00D44906">
            <w:pPr>
              <w:jc w:val="center"/>
              <w:rPr>
                <w:rFonts w:ascii="Arial" w:hAnsi="Arial" w:cs="Arial"/>
              </w:rPr>
            </w:pPr>
            <w:r w:rsidRPr="00CB3C71">
              <w:rPr>
                <w:rFonts w:ascii="Arial" w:hAnsi="Arial" w:cs="Arial"/>
              </w:rPr>
              <w:t xml:space="preserve">7 </w:t>
            </w:r>
            <w:proofErr w:type="spellStart"/>
            <w:r w:rsidRPr="00CB3C71">
              <w:rPr>
                <w:rFonts w:ascii="Arial" w:hAnsi="Arial" w:cs="Arial"/>
              </w:rPr>
              <w:t>hr</w:t>
            </w:r>
            <w:proofErr w:type="spellEnd"/>
            <w:r w:rsidRPr="00CB3C71">
              <w:rPr>
                <w:rFonts w:ascii="Arial" w:hAnsi="Arial" w:cs="Arial"/>
              </w:rPr>
              <w:t xml:space="preserve">   33 min</w:t>
            </w:r>
          </w:p>
        </w:tc>
      </w:tr>
      <w:tr w:rsidR="00995B57" w:rsidRPr="00CB3C71" w:rsidTr="00D44906">
        <w:trPr>
          <w:jc w:val="center"/>
        </w:trPr>
        <w:tc>
          <w:tcPr>
            <w:tcW w:w="3114" w:type="dxa"/>
            <w:shd w:val="clear" w:color="auto" w:fill="auto"/>
          </w:tcPr>
          <w:p w:rsidR="00995B57" w:rsidRPr="00CB3C71" w:rsidRDefault="00995B57" w:rsidP="00D44906">
            <w:pPr>
              <w:jc w:val="center"/>
              <w:rPr>
                <w:rFonts w:ascii="Arial" w:hAnsi="Arial" w:cs="Arial"/>
              </w:rPr>
            </w:pPr>
            <w:r w:rsidRPr="00CB3C71">
              <w:rPr>
                <w:rFonts w:ascii="Arial" w:hAnsi="Arial" w:cs="Arial"/>
              </w:rPr>
              <w:t>22</w:t>
            </w:r>
          </w:p>
        </w:tc>
        <w:tc>
          <w:tcPr>
            <w:tcW w:w="3240" w:type="dxa"/>
            <w:shd w:val="clear" w:color="auto" w:fill="auto"/>
          </w:tcPr>
          <w:p w:rsidR="00995B57" w:rsidRPr="00CB3C71" w:rsidRDefault="00995B57" w:rsidP="00D44906">
            <w:pPr>
              <w:jc w:val="center"/>
              <w:rPr>
                <w:rFonts w:ascii="Arial" w:hAnsi="Arial" w:cs="Arial"/>
              </w:rPr>
            </w:pPr>
            <w:r w:rsidRPr="00CB3C71">
              <w:rPr>
                <w:rFonts w:ascii="Arial" w:hAnsi="Arial" w:cs="Arial"/>
              </w:rPr>
              <w:t xml:space="preserve">7 </w:t>
            </w:r>
            <w:proofErr w:type="spellStart"/>
            <w:r w:rsidRPr="00CB3C71">
              <w:rPr>
                <w:rFonts w:ascii="Arial" w:hAnsi="Arial" w:cs="Arial"/>
              </w:rPr>
              <w:t>hr</w:t>
            </w:r>
            <w:proofErr w:type="spellEnd"/>
            <w:r w:rsidRPr="00CB3C71">
              <w:rPr>
                <w:rFonts w:ascii="Arial" w:hAnsi="Arial" w:cs="Arial"/>
              </w:rPr>
              <w:t xml:space="preserve">   25 min</w:t>
            </w:r>
          </w:p>
        </w:tc>
      </w:tr>
      <w:tr w:rsidR="00995B57" w:rsidRPr="00CB3C71" w:rsidTr="00D44906">
        <w:trPr>
          <w:jc w:val="center"/>
        </w:trPr>
        <w:tc>
          <w:tcPr>
            <w:tcW w:w="3114" w:type="dxa"/>
            <w:shd w:val="clear" w:color="auto" w:fill="auto"/>
          </w:tcPr>
          <w:p w:rsidR="00995B57" w:rsidRPr="00CB3C71" w:rsidRDefault="00995B57" w:rsidP="00D44906">
            <w:pPr>
              <w:jc w:val="center"/>
              <w:rPr>
                <w:rFonts w:ascii="Arial" w:hAnsi="Arial" w:cs="Arial"/>
              </w:rPr>
            </w:pPr>
            <w:r w:rsidRPr="00CB3C71">
              <w:rPr>
                <w:rFonts w:ascii="Arial" w:hAnsi="Arial" w:cs="Arial"/>
              </w:rPr>
              <w:t>23</w:t>
            </w:r>
          </w:p>
        </w:tc>
        <w:tc>
          <w:tcPr>
            <w:tcW w:w="3240" w:type="dxa"/>
            <w:shd w:val="clear" w:color="auto" w:fill="auto"/>
          </w:tcPr>
          <w:p w:rsidR="00995B57" w:rsidRPr="00CB3C71" w:rsidRDefault="00995B57" w:rsidP="00D44906">
            <w:pPr>
              <w:jc w:val="center"/>
              <w:rPr>
                <w:rFonts w:ascii="Arial" w:hAnsi="Arial" w:cs="Arial"/>
              </w:rPr>
            </w:pPr>
            <w:r w:rsidRPr="00CB3C71">
              <w:rPr>
                <w:rFonts w:ascii="Arial" w:hAnsi="Arial" w:cs="Arial"/>
              </w:rPr>
              <w:t xml:space="preserve">7 </w:t>
            </w:r>
            <w:proofErr w:type="spellStart"/>
            <w:r w:rsidRPr="00CB3C71">
              <w:rPr>
                <w:rFonts w:ascii="Arial" w:hAnsi="Arial" w:cs="Arial"/>
              </w:rPr>
              <w:t>hr</w:t>
            </w:r>
            <w:proofErr w:type="spellEnd"/>
            <w:r w:rsidRPr="00CB3C71">
              <w:rPr>
                <w:rFonts w:ascii="Arial" w:hAnsi="Arial" w:cs="Arial"/>
              </w:rPr>
              <w:t xml:space="preserve">   17 min</w:t>
            </w:r>
          </w:p>
        </w:tc>
      </w:tr>
      <w:tr w:rsidR="00995B57" w:rsidRPr="00CB3C71" w:rsidTr="00D44906">
        <w:trPr>
          <w:jc w:val="center"/>
        </w:trPr>
        <w:tc>
          <w:tcPr>
            <w:tcW w:w="3114" w:type="dxa"/>
            <w:shd w:val="clear" w:color="auto" w:fill="auto"/>
          </w:tcPr>
          <w:p w:rsidR="00995B57" w:rsidRPr="00CB3C71" w:rsidRDefault="00995B57" w:rsidP="00D44906">
            <w:pPr>
              <w:jc w:val="center"/>
              <w:rPr>
                <w:rFonts w:ascii="Arial" w:hAnsi="Arial" w:cs="Arial"/>
              </w:rPr>
            </w:pPr>
            <w:r w:rsidRPr="00CB3C71">
              <w:rPr>
                <w:rFonts w:ascii="Arial" w:hAnsi="Arial" w:cs="Arial"/>
              </w:rPr>
              <w:t>24</w:t>
            </w:r>
          </w:p>
        </w:tc>
        <w:tc>
          <w:tcPr>
            <w:tcW w:w="3240" w:type="dxa"/>
            <w:shd w:val="clear" w:color="auto" w:fill="auto"/>
          </w:tcPr>
          <w:p w:rsidR="00995B57" w:rsidRPr="00CB3C71" w:rsidRDefault="00995B57" w:rsidP="00D44906">
            <w:pPr>
              <w:jc w:val="center"/>
              <w:rPr>
                <w:rFonts w:ascii="Arial" w:hAnsi="Arial" w:cs="Arial"/>
              </w:rPr>
            </w:pPr>
            <w:r w:rsidRPr="00CB3C71">
              <w:rPr>
                <w:rFonts w:ascii="Arial" w:hAnsi="Arial" w:cs="Arial"/>
              </w:rPr>
              <w:t xml:space="preserve">7 </w:t>
            </w:r>
            <w:proofErr w:type="spellStart"/>
            <w:r w:rsidRPr="00CB3C71">
              <w:rPr>
                <w:rFonts w:ascii="Arial" w:hAnsi="Arial" w:cs="Arial"/>
              </w:rPr>
              <w:t>hr</w:t>
            </w:r>
            <w:proofErr w:type="spellEnd"/>
            <w:r w:rsidRPr="00CB3C71">
              <w:rPr>
                <w:rFonts w:ascii="Arial" w:hAnsi="Arial" w:cs="Arial"/>
              </w:rPr>
              <w:t xml:space="preserve">   9 min</w:t>
            </w:r>
          </w:p>
        </w:tc>
      </w:tr>
      <w:tr w:rsidR="00995B57" w:rsidRPr="00CB3C71" w:rsidTr="00D44906">
        <w:trPr>
          <w:jc w:val="center"/>
        </w:trPr>
        <w:tc>
          <w:tcPr>
            <w:tcW w:w="3114" w:type="dxa"/>
            <w:shd w:val="clear" w:color="auto" w:fill="auto"/>
          </w:tcPr>
          <w:p w:rsidR="00995B57" w:rsidRPr="00CB3C71" w:rsidRDefault="00995B57" w:rsidP="00D44906">
            <w:pPr>
              <w:jc w:val="center"/>
              <w:rPr>
                <w:rFonts w:ascii="Arial" w:hAnsi="Arial" w:cs="Arial"/>
              </w:rPr>
            </w:pPr>
            <w:r w:rsidRPr="00CB3C71">
              <w:rPr>
                <w:rFonts w:ascii="Arial" w:hAnsi="Arial" w:cs="Arial"/>
              </w:rPr>
              <w:t>25</w:t>
            </w:r>
          </w:p>
        </w:tc>
        <w:tc>
          <w:tcPr>
            <w:tcW w:w="3240" w:type="dxa"/>
            <w:shd w:val="clear" w:color="auto" w:fill="auto"/>
          </w:tcPr>
          <w:p w:rsidR="00995B57" w:rsidRPr="00CB3C71" w:rsidRDefault="00995B57" w:rsidP="00D44906">
            <w:pPr>
              <w:jc w:val="center"/>
              <w:rPr>
                <w:rFonts w:ascii="Arial" w:hAnsi="Arial" w:cs="Arial"/>
              </w:rPr>
            </w:pPr>
            <w:r w:rsidRPr="00CB3C71">
              <w:rPr>
                <w:rFonts w:ascii="Arial" w:hAnsi="Arial" w:cs="Arial"/>
              </w:rPr>
              <w:t xml:space="preserve">7 </w:t>
            </w:r>
            <w:proofErr w:type="spellStart"/>
            <w:r w:rsidRPr="00CB3C71">
              <w:rPr>
                <w:rFonts w:ascii="Arial" w:hAnsi="Arial" w:cs="Arial"/>
              </w:rPr>
              <w:t>hr</w:t>
            </w:r>
            <w:proofErr w:type="spellEnd"/>
          </w:p>
        </w:tc>
      </w:tr>
      <w:tr w:rsidR="00995B57" w:rsidRPr="00CB3C71" w:rsidTr="00D44906">
        <w:trPr>
          <w:jc w:val="center"/>
        </w:trPr>
        <w:tc>
          <w:tcPr>
            <w:tcW w:w="3114" w:type="dxa"/>
            <w:shd w:val="clear" w:color="auto" w:fill="auto"/>
          </w:tcPr>
          <w:p w:rsidR="00995B57" w:rsidRPr="00CB3C71" w:rsidRDefault="00995B57" w:rsidP="00D44906">
            <w:pPr>
              <w:jc w:val="center"/>
              <w:rPr>
                <w:rFonts w:ascii="Arial" w:hAnsi="Arial" w:cs="Arial"/>
              </w:rPr>
            </w:pPr>
            <w:r w:rsidRPr="00CB3C71">
              <w:rPr>
                <w:rFonts w:ascii="Arial" w:hAnsi="Arial" w:cs="Arial"/>
              </w:rPr>
              <w:t>26</w:t>
            </w:r>
          </w:p>
        </w:tc>
        <w:tc>
          <w:tcPr>
            <w:tcW w:w="3240" w:type="dxa"/>
            <w:shd w:val="clear" w:color="auto" w:fill="auto"/>
          </w:tcPr>
          <w:p w:rsidR="00995B57" w:rsidRPr="00CB3C71" w:rsidRDefault="00995B57" w:rsidP="00D44906">
            <w:pPr>
              <w:jc w:val="center"/>
              <w:rPr>
                <w:rFonts w:ascii="Arial" w:hAnsi="Arial" w:cs="Arial"/>
              </w:rPr>
            </w:pPr>
            <w:r w:rsidRPr="00CB3C71">
              <w:rPr>
                <w:rFonts w:ascii="Arial" w:hAnsi="Arial" w:cs="Arial"/>
              </w:rPr>
              <w:t xml:space="preserve">6 </w:t>
            </w:r>
            <w:proofErr w:type="spellStart"/>
            <w:r w:rsidRPr="00CB3C71">
              <w:rPr>
                <w:rFonts w:ascii="Arial" w:hAnsi="Arial" w:cs="Arial"/>
              </w:rPr>
              <w:t>hr</w:t>
            </w:r>
            <w:proofErr w:type="spellEnd"/>
            <w:r w:rsidRPr="00CB3C71">
              <w:rPr>
                <w:rFonts w:ascii="Arial" w:hAnsi="Arial" w:cs="Arial"/>
              </w:rPr>
              <w:t xml:space="preserve">   51 min</w:t>
            </w:r>
          </w:p>
        </w:tc>
      </w:tr>
    </w:tbl>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 xml:space="preserve">Place beakers in the 105 C oven overnight. </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 xml:space="preserve">Remove sand beakers from the oven, allow </w:t>
      </w:r>
      <w:proofErr w:type="gramStart"/>
      <w:r>
        <w:rPr>
          <w:rFonts w:ascii="Arial" w:hAnsi="Arial" w:cs="Arial"/>
        </w:rPr>
        <w:t>to cool for 30 minutes in the desiccator and then get</w:t>
      </w:r>
      <w:proofErr w:type="gramEnd"/>
      <w:r>
        <w:rPr>
          <w:rFonts w:ascii="Arial" w:hAnsi="Arial" w:cs="Arial"/>
        </w:rPr>
        <w:t xml:space="preserve"> a final weight of the beaker and sand.</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After weighing, use the back of the balance brush to remove the sand from the beaker. Wash the beaker and return it to the tray.</w:t>
      </w:r>
    </w:p>
    <w:p w:rsidR="00995B57" w:rsidRDefault="00995B57" w:rsidP="00995B57">
      <w:pPr>
        <w:rPr>
          <w:rFonts w:ascii="Arial" w:hAnsi="Arial" w:cs="Arial"/>
        </w:rPr>
      </w:pPr>
    </w:p>
    <w:p w:rsidR="00995B57" w:rsidRPr="0066311E" w:rsidRDefault="00995B57" w:rsidP="00995B57">
      <w:pPr>
        <w:rPr>
          <w:rFonts w:ascii="Arial" w:hAnsi="Arial" w:cs="Arial"/>
          <w:b/>
        </w:rPr>
      </w:pPr>
      <w:r w:rsidRPr="0066311E">
        <w:rPr>
          <w:rFonts w:ascii="Arial" w:hAnsi="Arial" w:cs="Arial"/>
          <w:b/>
        </w:rPr>
        <w:t>DAY 5    PROCEDURES</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lastRenderedPageBreak/>
        <w:t>Remove the 2 sets of 10ea, 50 mL beakers from the oven,</w:t>
      </w:r>
      <w:r w:rsidRPr="00B13636">
        <w:rPr>
          <w:rFonts w:ascii="Arial" w:hAnsi="Arial" w:cs="Arial"/>
        </w:rPr>
        <w:t xml:space="preserve"> </w:t>
      </w:r>
      <w:r>
        <w:rPr>
          <w:rFonts w:ascii="Arial" w:hAnsi="Arial" w:cs="Arial"/>
        </w:rPr>
        <w:t xml:space="preserve">allow </w:t>
      </w:r>
      <w:proofErr w:type="gramStart"/>
      <w:r>
        <w:rPr>
          <w:rFonts w:ascii="Arial" w:hAnsi="Arial" w:cs="Arial"/>
        </w:rPr>
        <w:t>to cool for 30 minutes in the desiccator and then get</w:t>
      </w:r>
      <w:proofErr w:type="gramEnd"/>
      <w:r>
        <w:rPr>
          <w:rFonts w:ascii="Arial" w:hAnsi="Arial" w:cs="Arial"/>
        </w:rPr>
        <w:t xml:space="preserve"> a final weight of the beaker and contents.</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It is not necessary to wash out the 50 mL beakers. Just tap out any loose material and return the beakers to the tray.</w:t>
      </w:r>
    </w:p>
    <w:p w:rsidR="00995B57" w:rsidRDefault="00995B57" w:rsidP="00995B57">
      <w:pPr>
        <w:rPr>
          <w:rFonts w:ascii="Arial" w:hAnsi="Arial" w:cs="Arial"/>
        </w:rPr>
      </w:pPr>
    </w:p>
    <w:p w:rsidR="00995B57" w:rsidRDefault="00995B57" w:rsidP="00995B57">
      <w:pPr>
        <w:rPr>
          <w:rFonts w:ascii="Arial" w:hAnsi="Arial" w:cs="Arial"/>
        </w:rPr>
      </w:pPr>
      <w:r>
        <w:rPr>
          <w:rFonts w:ascii="Arial" w:hAnsi="Arial" w:cs="Arial"/>
        </w:rPr>
        <w:t>Trays are stored in numerical order in the above counter cupboards.</w:t>
      </w:r>
    </w:p>
    <w:p w:rsidR="00995B57" w:rsidRDefault="00995B57" w:rsidP="00995B57">
      <w:pPr>
        <w:rPr>
          <w:rFonts w:ascii="Arial" w:hAnsi="Arial" w:cs="Arial"/>
        </w:rPr>
      </w:pPr>
    </w:p>
    <w:p w:rsidR="00995B57" w:rsidRPr="00A823C2" w:rsidRDefault="00995B57" w:rsidP="00995B57">
      <w:pPr>
        <w:rPr>
          <w:rFonts w:ascii="Arial" w:hAnsi="Arial" w:cs="Arial"/>
          <w:u w:val="single"/>
        </w:rPr>
      </w:pPr>
      <w:r w:rsidRPr="00A823C2">
        <w:rPr>
          <w:rFonts w:ascii="Arial" w:hAnsi="Arial" w:cs="Arial"/>
          <w:u w:val="single"/>
        </w:rPr>
        <w:t>Calculations</w:t>
      </w:r>
      <w:r>
        <w:rPr>
          <w:rFonts w:ascii="Arial" w:hAnsi="Arial" w:cs="Arial"/>
          <w:u w:val="single"/>
        </w:rPr>
        <w:t>:</w:t>
      </w:r>
    </w:p>
    <w:p w:rsidR="00995B57" w:rsidRDefault="00995B57" w:rsidP="00995B57">
      <w:pPr>
        <w:rPr>
          <w:rFonts w:ascii="Arial" w:hAnsi="Arial" w:cs="Arial"/>
        </w:rPr>
      </w:pPr>
    </w:p>
    <w:p w:rsidR="00995B57" w:rsidRPr="002E2E1D" w:rsidRDefault="00995B57" w:rsidP="00995B57">
      <w:pPr>
        <w:rPr>
          <w:rFonts w:ascii="Arial" w:hAnsi="Arial" w:cs="Arial"/>
          <w:b/>
          <w:u w:val="single"/>
        </w:rPr>
      </w:pPr>
      <w:r w:rsidRPr="002E2E1D">
        <w:rPr>
          <w:rFonts w:ascii="Arial" w:hAnsi="Arial" w:cs="Arial"/>
          <w:b/>
          <w:u w:val="single"/>
        </w:rPr>
        <w:t>Based on recovered weight after pretreatments</w:t>
      </w:r>
    </w:p>
    <w:p w:rsidR="00995B57" w:rsidRPr="00D36A7C" w:rsidRDefault="00995B57" w:rsidP="00995B57">
      <w:pPr>
        <w:rPr>
          <w:rFonts w:ascii="Arial" w:hAnsi="Arial" w:cs="Arial"/>
          <w:sz w:val="18"/>
        </w:rPr>
      </w:pPr>
    </w:p>
    <w:p w:rsidR="00995B57" w:rsidRDefault="00995B57" w:rsidP="00995B57">
      <w:pPr>
        <w:rPr>
          <w:rFonts w:ascii="Arial" w:hAnsi="Arial" w:cs="Arial"/>
        </w:rPr>
      </w:pPr>
      <w:r>
        <w:rPr>
          <w:rFonts w:ascii="Arial" w:hAnsi="Arial" w:cs="Arial"/>
        </w:rPr>
        <w:t xml:space="preserve">Recovered </w:t>
      </w:r>
      <w:proofErr w:type="spellStart"/>
      <w:r>
        <w:rPr>
          <w:rFonts w:ascii="Arial" w:hAnsi="Arial" w:cs="Arial"/>
        </w:rPr>
        <w:t>Wgt</w:t>
      </w:r>
      <w:proofErr w:type="spellEnd"/>
      <w:r>
        <w:rPr>
          <w:rFonts w:ascii="Arial" w:hAnsi="Arial" w:cs="Arial"/>
        </w:rPr>
        <w:t xml:space="preserve"> = </w:t>
      </w:r>
    </w:p>
    <w:p w:rsidR="00995B57" w:rsidRPr="002E2E1D" w:rsidRDefault="00995B57" w:rsidP="00995B57">
      <w:pPr>
        <w:rPr>
          <w:rFonts w:ascii="Arial" w:hAnsi="Arial" w:cs="Arial"/>
          <w:sz w:val="20"/>
          <w:szCs w:val="20"/>
        </w:rPr>
      </w:pPr>
      <w:r w:rsidRPr="002E2E1D">
        <w:rPr>
          <w:rFonts w:ascii="Arial" w:hAnsi="Arial" w:cs="Arial"/>
          <w:sz w:val="20"/>
          <w:szCs w:val="20"/>
        </w:rPr>
        <w:t>40</w:t>
      </w:r>
      <w:r>
        <w:rPr>
          <w:rFonts w:ascii="Arial" w:hAnsi="Arial" w:cs="Arial"/>
          <w:sz w:val="20"/>
          <w:szCs w:val="20"/>
        </w:rPr>
        <w:t xml:space="preserve"> x </w:t>
      </w:r>
      <w:r w:rsidRPr="002E2E1D">
        <w:rPr>
          <w:rFonts w:ascii="Arial" w:hAnsi="Arial" w:cs="Arial"/>
          <w:sz w:val="20"/>
          <w:szCs w:val="20"/>
        </w:rPr>
        <w:t>(</w:t>
      </w:r>
      <w:proofErr w:type="spellStart"/>
      <w:r w:rsidRPr="002E2E1D">
        <w:rPr>
          <w:rFonts w:ascii="Arial" w:hAnsi="Arial" w:cs="Arial"/>
          <w:sz w:val="20"/>
          <w:szCs w:val="20"/>
        </w:rPr>
        <w:t>silt</w:t>
      </w:r>
      <w:proofErr w:type="gramStart"/>
      <w:r w:rsidRPr="002E2E1D">
        <w:rPr>
          <w:rFonts w:ascii="Arial" w:hAnsi="Arial" w:cs="Arial"/>
          <w:sz w:val="20"/>
          <w:szCs w:val="20"/>
        </w:rPr>
        <w:t>,clay</w:t>
      </w:r>
      <w:proofErr w:type="gramEnd"/>
      <w:r w:rsidRPr="002E2E1D">
        <w:rPr>
          <w:rFonts w:ascii="Arial" w:hAnsi="Arial" w:cs="Arial"/>
          <w:sz w:val="20"/>
          <w:szCs w:val="20"/>
        </w:rPr>
        <w:t>+beaker</w:t>
      </w:r>
      <w:proofErr w:type="spellEnd"/>
      <w:r w:rsidRPr="002E2E1D">
        <w:rPr>
          <w:rFonts w:ascii="Arial" w:hAnsi="Arial" w:cs="Arial"/>
          <w:sz w:val="20"/>
          <w:szCs w:val="20"/>
        </w:rPr>
        <w:t xml:space="preserve"> </w:t>
      </w:r>
      <w:proofErr w:type="spellStart"/>
      <w:r w:rsidRPr="002E2E1D">
        <w:rPr>
          <w:rFonts w:ascii="Arial" w:hAnsi="Arial" w:cs="Arial"/>
          <w:sz w:val="20"/>
          <w:szCs w:val="20"/>
        </w:rPr>
        <w:t>wgt</w:t>
      </w:r>
      <w:proofErr w:type="spellEnd"/>
      <w:r w:rsidRPr="002E2E1D">
        <w:rPr>
          <w:rFonts w:ascii="Arial" w:hAnsi="Arial" w:cs="Arial"/>
          <w:sz w:val="20"/>
          <w:szCs w:val="20"/>
        </w:rPr>
        <w:t xml:space="preserve">(g) – beaker </w:t>
      </w:r>
      <w:proofErr w:type="spellStart"/>
      <w:r w:rsidRPr="002E2E1D">
        <w:rPr>
          <w:rFonts w:ascii="Arial" w:hAnsi="Arial" w:cs="Arial"/>
          <w:sz w:val="20"/>
          <w:szCs w:val="20"/>
        </w:rPr>
        <w:t>wgt</w:t>
      </w:r>
      <w:proofErr w:type="spellEnd"/>
      <w:r w:rsidRPr="002E2E1D">
        <w:rPr>
          <w:rFonts w:ascii="Arial" w:hAnsi="Arial" w:cs="Arial"/>
          <w:sz w:val="20"/>
          <w:szCs w:val="20"/>
        </w:rPr>
        <w:t xml:space="preserve"> (g) – 0.0109</w:t>
      </w:r>
      <w:r>
        <w:rPr>
          <w:rFonts w:ascii="Arial" w:hAnsi="Arial" w:cs="Arial"/>
          <w:sz w:val="20"/>
          <w:szCs w:val="20"/>
        </w:rPr>
        <w:t>(</w:t>
      </w:r>
      <w:r w:rsidRPr="002E2E1D">
        <w:rPr>
          <w:rFonts w:ascii="Arial" w:hAnsi="Arial" w:cs="Arial"/>
          <w:sz w:val="20"/>
          <w:szCs w:val="20"/>
        </w:rPr>
        <w:t>g)</w:t>
      </w:r>
      <w:r>
        <w:rPr>
          <w:rFonts w:ascii="Arial" w:hAnsi="Arial" w:cs="Arial"/>
          <w:sz w:val="20"/>
          <w:szCs w:val="20"/>
        </w:rPr>
        <w:t>)</w:t>
      </w:r>
      <w:r w:rsidRPr="002E2E1D">
        <w:rPr>
          <w:rFonts w:ascii="Arial" w:hAnsi="Arial" w:cs="Arial"/>
          <w:sz w:val="20"/>
          <w:szCs w:val="20"/>
        </w:rPr>
        <w:t xml:space="preserve"> – (</w:t>
      </w:r>
      <w:proofErr w:type="spellStart"/>
      <w:r w:rsidRPr="002E2E1D">
        <w:rPr>
          <w:rFonts w:ascii="Arial" w:hAnsi="Arial" w:cs="Arial"/>
          <w:sz w:val="20"/>
          <w:szCs w:val="20"/>
        </w:rPr>
        <w:t>sand+beaker</w:t>
      </w:r>
      <w:proofErr w:type="spellEnd"/>
      <w:r w:rsidRPr="002E2E1D">
        <w:rPr>
          <w:rFonts w:ascii="Arial" w:hAnsi="Arial" w:cs="Arial"/>
          <w:sz w:val="20"/>
          <w:szCs w:val="20"/>
        </w:rPr>
        <w:t xml:space="preserve"> </w:t>
      </w:r>
      <w:proofErr w:type="spellStart"/>
      <w:r w:rsidRPr="002E2E1D">
        <w:rPr>
          <w:rFonts w:ascii="Arial" w:hAnsi="Arial" w:cs="Arial"/>
          <w:sz w:val="20"/>
          <w:szCs w:val="20"/>
        </w:rPr>
        <w:t>wgt</w:t>
      </w:r>
      <w:proofErr w:type="spellEnd"/>
      <w:r w:rsidRPr="002E2E1D">
        <w:rPr>
          <w:rFonts w:ascii="Arial" w:hAnsi="Arial" w:cs="Arial"/>
          <w:sz w:val="20"/>
          <w:szCs w:val="20"/>
        </w:rPr>
        <w:t xml:space="preserve">(g) – sand </w:t>
      </w:r>
      <w:proofErr w:type="spellStart"/>
      <w:r w:rsidRPr="002E2E1D">
        <w:rPr>
          <w:rFonts w:ascii="Arial" w:hAnsi="Arial" w:cs="Arial"/>
          <w:sz w:val="20"/>
          <w:szCs w:val="20"/>
        </w:rPr>
        <w:t>wgt</w:t>
      </w:r>
      <w:proofErr w:type="spellEnd"/>
      <w:r w:rsidRPr="002E2E1D">
        <w:rPr>
          <w:rFonts w:ascii="Arial" w:hAnsi="Arial" w:cs="Arial"/>
          <w:sz w:val="20"/>
          <w:szCs w:val="20"/>
        </w:rPr>
        <w:t>(g)</w:t>
      </w:r>
    </w:p>
    <w:p w:rsidR="00995B57" w:rsidRDefault="00995B57" w:rsidP="00995B57">
      <w:pPr>
        <w:rPr>
          <w:rFonts w:ascii="Arial" w:hAnsi="Arial" w:cs="Arial"/>
          <w:sz w:val="20"/>
          <w:szCs w:val="20"/>
        </w:rPr>
      </w:pPr>
    </w:p>
    <w:p w:rsidR="00995B57" w:rsidRDefault="00995B57" w:rsidP="00995B57">
      <w:pPr>
        <w:rPr>
          <w:rFonts w:ascii="Arial" w:hAnsi="Arial" w:cs="Arial"/>
          <w:sz w:val="20"/>
          <w:szCs w:val="20"/>
        </w:rPr>
      </w:pPr>
      <w:r>
        <w:rPr>
          <w:rFonts w:ascii="Arial" w:hAnsi="Arial" w:cs="Arial"/>
          <w:sz w:val="20"/>
          <w:szCs w:val="20"/>
        </w:rPr>
        <w:t>Note: the mass of dispersing agent in the 25 mL sample aliquot is 0.0109 g</w:t>
      </w:r>
    </w:p>
    <w:p w:rsidR="00995B57" w:rsidRPr="002E2E1D" w:rsidRDefault="00995B57" w:rsidP="00995B57">
      <w:pPr>
        <w:rPr>
          <w:rFonts w:ascii="Arial" w:hAnsi="Arial" w:cs="Arial"/>
          <w:sz w:val="20"/>
          <w:szCs w:val="20"/>
        </w:rPr>
      </w:pPr>
    </w:p>
    <w:p w:rsidR="00995B57" w:rsidRPr="002F7E54" w:rsidRDefault="00995B57" w:rsidP="00995B57">
      <w:pPr>
        <w:rPr>
          <w:rFonts w:ascii="Arial" w:hAnsi="Arial" w:cs="Arial"/>
          <w:sz w:val="22"/>
          <w:szCs w:val="22"/>
        </w:rPr>
      </w:pPr>
      <w:r w:rsidRPr="002F7E54">
        <w:rPr>
          <w:rFonts w:ascii="Arial" w:hAnsi="Arial" w:cs="Arial"/>
          <w:sz w:val="22"/>
          <w:szCs w:val="22"/>
        </w:rPr>
        <w:t xml:space="preserve">% sand = </w:t>
      </w:r>
      <w:proofErr w:type="gramStart"/>
      <w:r w:rsidRPr="002F7E54">
        <w:rPr>
          <w:rFonts w:ascii="Arial" w:hAnsi="Arial" w:cs="Arial"/>
          <w:sz w:val="22"/>
          <w:szCs w:val="22"/>
          <w:u w:val="single"/>
        </w:rPr>
        <w:t>( sand</w:t>
      </w:r>
      <w:proofErr w:type="gramEnd"/>
      <w:r w:rsidRPr="002F7E54">
        <w:rPr>
          <w:rFonts w:ascii="Arial" w:hAnsi="Arial" w:cs="Arial"/>
          <w:sz w:val="22"/>
          <w:szCs w:val="22"/>
          <w:u w:val="single"/>
        </w:rPr>
        <w:t xml:space="preserve"> + beaker </w:t>
      </w:r>
      <w:proofErr w:type="spellStart"/>
      <w:r w:rsidRPr="002F7E54">
        <w:rPr>
          <w:rFonts w:ascii="Arial" w:hAnsi="Arial" w:cs="Arial"/>
          <w:sz w:val="22"/>
          <w:szCs w:val="22"/>
          <w:u w:val="single"/>
        </w:rPr>
        <w:t>wgt</w:t>
      </w:r>
      <w:proofErr w:type="spellEnd"/>
      <w:r w:rsidRPr="002F7E54">
        <w:rPr>
          <w:rFonts w:ascii="Arial" w:hAnsi="Arial" w:cs="Arial"/>
          <w:sz w:val="22"/>
          <w:szCs w:val="22"/>
          <w:u w:val="single"/>
        </w:rPr>
        <w:t xml:space="preserve"> (g) – beaker </w:t>
      </w:r>
      <w:proofErr w:type="spellStart"/>
      <w:r w:rsidRPr="002F7E54">
        <w:rPr>
          <w:rFonts w:ascii="Arial" w:hAnsi="Arial" w:cs="Arial"/>
          <w:sz w:val="22"/>
          <w:szCs w:val="22"/>
          <w:u w:val="single"/>
        </w:rPr>
        <w:t>wgt</w:t>
      </w:r>
      <w:proofErr w:type="spellEnd"/>
      <w:r w:rsidRPr="002F7E54">
        <w:rPr>
          <w:rFonts w:ascii="Arial" w:hAnsi="Arial" w:cs="Arial"/>
          <w:sz w:val="22"/>
          <w:szCs w:val="22"/>
          <w:u w:val="single"/>
        </w:rPr>
        <w:t xml:space="preserve"> (g) ) x 100</w:t>
      </w:r>
    </w:p>
    <w:p w:rsidR="00995B57" w:rsidRPr="002F7E54" w:rsidRDefault="00995B57" w:rsidP="00995B57">
      <w:pPr>
        <w:rPr>
          <w:rFonts w:ascii="Arial" w:hAnsi="Arial" w:cs="Arial"/>
          <w:sz w:val="22"/>
          <w:szCs w:val="22"/>
        </w:rPr>
      </w:pPr>
      <w:r w:rsidRPr="002F7E54">
        <w:rPr>
          <w:rFonts w:ascii="Arial" w:hAnsi="Arial" w:cs="Arial"/>
          <w:sz w:val="22"/>
          <w:szCs w:val="22"/>
        </w:rPr>
        <w:tab/>
      </w:r>
      <w:r w:rsidRPr="002F7E54">
        <w:rPr>
          <w:rFonts w:ascii="Arial" w:hAnsi="Arial" w:cs="Arial"/>
          <w:sz w:val="22"/>
          <w:szCs w:val="22"/>
        </w:rPr>
        <w:tab/>
      </w:r>
      <w:r w:rsidRPr="002F7E54">
        <w:rPr>
          <w:rFonts w:ascii="Arial" w:hAnsi="Arial" w:cs="Arial"/>
          <w:sz w:val="22"/>
          <w:szCs w:val="22"/>
        </w:rPr>
        <w:tab/>
      </w:r>
      <w:r>
        <w:rPr>
          <w:rFonts w:ascii="Arial" w:hAnsi="Arial" w:cs="Arial"/>
          <w:sz w:val="22"/>
          <w:szCs w:val="22"/>
        </w:rPr>
        <w:t>Recovered sample</w:t>
      </w:r>
      <w:r w:rsidRPr="002F7E54">
        <w:rPr>
          <w:rFonts w:ascii="Arial" w:hAnsi="Arial" w:cs="Arial"/>
          <w:sz w:val="22"/>
          <w:szCs w:val="22"/>
        </w:rPr>
        <w:t xml:space="preserve"> </w:t>
      </w:r>
      <w:proofErr w:type="spellStart"/>
      <w:r w:rsidRPr="002F7E54">
        <w:rPr>
          <w:rFonts w:ascii="Arial" w:hAnsi="Arial" w:cs="Arial"/>
          <w:sz w:val="22"/>
          <w:szCs w:val="22"/>
        </w:rPr>
        <w:t>wgt</w:t>
      </w:r>
      <w:proofErr w:type="spellEnd"/>
      <w:r w:rsidRPr="002F7E54">
        <w:rPr>
          <w:rFonts w:ascii="Arial" w:hAnsi="Arial" w:cs="Arial"/>
          <w:sz w:val="22"/>
          <w:szCs w:val="22"/>
        </w:rPr>
        <w:t xml:space="preserve"> (g)</w:t>
      </w:r>
    </w:p>
    <w:p w:rsidR="00995B57" w:rsidRPr="007E0FB7" w:rsidRDefault="00995B57" w:rsidP="00995B57">
      <w:pPr>
        <w:rPr>
          <w:rFonts w:ascii="Arial" w:hAnsi="Arial" w:cs="Arial"/>
          <w:sz w:val="18"/>
        </w:rPr>
      </w:pPr>
    </w:p>
    <w:p w:rsidR="00995B57" w:rsidRPr="007E0FB7" w:rsidRDefault="00995B57" w:rsidP="00995B57">
      <w:pPr>
        <w:rPr>
          <w:rFonts w:ascii="Arial" w:hAnsi="Arial" w:cs="Arial"/>
          <w:sz w:val="18"/>
        </w:rPr>
      </w:pPr>
    </w:p>
    <w:p w:rsidR="00995B57" w:rsidRPr="002F7E54" w:rsidRDefault="00995B57" w:rsidP="00995B57">
      <w:pPr>
        <w:rPr>
          <w:rFonts w:ascii="Arial" w:hAnsi="Arial" w:cs="Arial"/>
          <w:sz w:val="22"/>
          <w:szCs w:val="22"/>
        </w:rPr>
      </w:pPr>
      <w:r w:rsidRPr="002F7E54">
        <w:rPr>
          <w:rFonts w:ascii="Arial" w:hAnsi="Arial" w:cs="Arial"/>
          <w:sz w:val="22"/>
          <w:szCs w:val="22"/>
        </w:rPr>
        <w:t xml:space="preserve">% clay = 40 </w:t>
      </w:r>
      <w:r w:rsidRPr="002F7E54">
        <w:rPr>
          <w:rFonts w:ascii="Arial" w:hAnsi="Arial" w:cs="Arial"/>
          <w:sz w:val="22"/>
          <w:szCs w:val="22"/>
          <w:u w:val="single"/>
        </w:rPr>
        <w:t xml:space="preserve">x (clay + beaker </w:t>
      </w:r>
      <w:proofErr w:type="spellStart"/>
      <w:r w:rsidRPr="002F7E54">
        <w:rPr>
          <w:rFonts w:ascii="Arial" w:hAnsi="Arial" w:cs="Arial"/>
          <w:sz w:val="22"/>
          <w:szCs w:val="22"/>
          <w:u w:val="single"/>
        </w:rPr>
        <w:t>wgt</w:t>
      </w:r>
      <w:proofErr w:type="spellEnd"/>
      <w:r w:rsidRPr="002F7E54">
        <w:rPr>
          <w:rFonts w:ascii="Arial" w:hAnsi="Arial" w:cs="Arial"/>
          <w:sz w:val="22"/>
          <w:szCs w:val="22"/>
          <w:u w:val="single"/>
        </w:rPr>
        <w:t xml:space="preserve"> (g) – beaker </w:t>
      </w:r>
      <w:proofErr w:type="spellStart"/>
      <w:r w:rsidRPr="002F7E54">
        <w:rPr>
          <w:rFonts w:ascii="Arial" w:hAnsi="Arial" w:cs="Arial"/>
          <w:sz w:val="22"/>
          <w:szCs w:val="22"/>
          <w:u w:val="single"/>
        </w:rPr>
        <w:t>wgt</w:t>
      </w:r>
      <w:proofErr w:type="spellEnd"/>
      <w:r w:rsidRPr="002F7E54">
        <w:rPr>
          <w:rFonts w:ascii="Arial" w:hAnsi="Arial" w:cs="Arial"/>
          <w:sz w:val="22"/>
          <w:szCs w:val="22"/>
          <w:u w:val="single"/>
        </w:rPr>
        <w:t xml:space="preserve"> (g) – dispersing agent </w:t>
      </w:r>
      <w:proofErr w:type="spellStart"/>
      <w:r w:rsidRPr="002F7E54">
        <w:rPr>
          <w:rFonts w:ascii="Arial" w:hAnsi="Arial" w:cs="Arial"/>
          <w:sz w:val="22"/>
          <w:szCs w:val="22"/>
          <w:u w:val="single"/>
        </w:rPr>
        <w:t>wgt</w:t>
      </w:r>
      <w:proofErr w:type="spellEnd"/>
      <w:r w:rsidRPr="002F7E54">
        <w:rPr>
          <w:rFonts w:ascii="Arial" w:hAnsi="Arial" w:cs="Arial"/>
          <w:sz w:val="22"/>
          <w:szCs w:val="22"/>
          <w:u w:val="single"/>
        </w:rPr>
        <w:t xml:space="preserve"> (g)) x 100</w:t>
      </w:r>
    </w:p>
    <w:p w:rsidR="00995B57" w:rsidRDefault="00995B57" w:rsidP="00995B5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Recovered sample </w:t>
      </w:r>
      <w:proofErr w:type="spellStart"/>
      <w:r>
        <w:rPr>
          <w:rFonts w:ascii="Arial" w:hAnsi="Arial" w:cs="Arial"/>
        </w:rPr>
        <w:t>wgt</w:t>
      </w:r>
      <w:proofErr w:type="spellEnd"/>
      <w:r>
        <w:rPr>
          <w:rFonts w:ascii="Arial" w:hAnsi="Arial" w:cs="Arial"/>
        </w:rPr>
        <w:t xml:space="preserve"> (g)</w:t>
      </w:r>
    </w:p>
    <w:p w:rsidR="00995B57" w:rsidRPr="007E0FB7" w:rsidRDefault="00995B57" w:rsidP="00995B57">
      <w:pPr>
        <w:rPr>
          <w:rFonts w:ascii="Arial" w:hAnsi="Arial" w:cs="Arial"/>
          <w:sz w:val="18"/>
        </w:rPr>
      </w:pPr>
    </w:p>
    <w:p w:rsidR="00995B57" w:rsidRPr="007E0FB7" w:rsidRDefault="00995B57" w:rsidP="00995B57">
      <w:pPr>
        <w:rPr>
          <w:rFonts w:ascii="Arial" w:hAnsi="Arial" w:cs="Arial"/>
          <w:sz w:val="18"/>
        </w:rPr>
      </w:pPr>
    </w:p>
    <w:p w:rsidR="00995B57" w:rsidRPr="002F7E54" w:rsidRDefault="00995B57" w:rsidP="00995B57">
      <w:pPr>
        <w:rPr>
          <w:rFonts w:ascii="Arial" w:hAnsi="Arial" w:cs="Arial"/>
          <w:sz w:val="22"/>
          <w:szCs w:val="22"/>
        </w:rPr>
      </w:pPr>
      <w:r w:rsidRPr="002F7E54">
        <w:rPr>
          <w:rFonts w:ascii="Arial" w:hAnsi="Arial" w:cs="Arial"/>
          <w:sz w:val="22"/>
          <w:szCs w:val="22"/>
        </w:rPr>
        <w:t>% silt = 100 - % sand - % clay</w:t>
      </w:r>
    </w:p>
    <w:p w:rsidR="00995B57" w:rsidRPr="00D36A7C" w:rsidRDefault="00995B57" w:rsidP="00995B57">
      <w:pPr>
        <w:rPr>
          <w:rFonts w:ascii="Arial" w:hAnsi="Arial" w:cs="Arial"/>
          <w:sz w:val="18"/>
        </w:rPr>
      </w:pPr>
    </w:p>
    <w:p w:rsidR="00995B57" w:rsidRPr="00837772" w:rsidRDefault="00995B57" w:rsidP="00995B57">
      <w:pPr>
        <w:rPr>
          <w:rFonts w:ascii="Arial" w:hAnsi="Arial" w:cs="Arial"/>
          <w:sz w:val="22"/>
          <w:szCs w:val="22"/>
        </w:rPr>
      </w:pPr>
    </w:p>
    <w:p w:rsidR="002D1649" w:rsidRDefault="002D1649">
      <w:bookmarkStart w:id="0" w:name="_GoBack"/>
      <w:bookmarkEnd w:id="0"/>
    </w:p>
    <w:sectPr w:rsidR="002D1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02A"/>
    <w:multiLevelType w:val="hybridMultilevel"/>
    <w:tmpl w:val="B3623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F442DC"/>
    <w:multiLevelType w:val="hybridMultilevel"/>
    <w:tmpl w:val="69BA7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89356A"/>
    <w:multiLevelType w:val="hybridMultilevel"/>
    <w:tmpl w:val="914A65A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28DD7200"/>
    <w:multiLevelType w:val="hybridMultilevel"/>
    <w:tmpl w:val="6D8AE9BC"/>
    <w:lvl w:ilvl="0" w:tplc="E13EA676">
      <w:start w:val="1"/>
      <w:numFmt w:val="decimal"/>
      <w:lvlText w:val="%1."/>
      <w:lvlJc w:val="left"/>
      <w:pPr>
        <w:ind w:left="720" w:hanging="360"/>
      </w:pPr>
      <w:rPr>
        <w:rFonts w:hint="default"/>
        <w:b/>
        <w:i/>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EA2069"/>
    <w:multiLevelType w:val="hybridMultilevel"/>
    <w:tmpl w:val="2932E210"/>
    <w:lvl w:ilvl="0" w:tplc="0409000F">
      <w:start w:val="1"/>
      <w:numFmt w:val="decimal"/>
      <w:lvlText w:val="%1."/>
      <w:lvlJc w:val="left"/>
      <w:pPr>
        <w:tabs>
          <w:tab w:val="num" w:pos="720"/>
        </w:tabs>
        <w:ind w:left="720" w:hanging="360"/>
      </w:pPr>
    </w:lvl>
    <w:lvl w:ilvl="1" w:tplc="CAF81DA8">
      <w:start w:val="1"/>
      <w:numFmt w:val="bullet"/>
      <w:lvlText w:val=""/>
      <w:lvlJc w:val="left"/>
      <w:pPr>
        <w:tabs>
          <w:tab w:val="num" w:pos="1440"/>
        </w:tabs>
        <w:ind w:left="1440" w:hanging="360"/>
      </w:pPr>
      <w:rPr>
        <w:rFonts w:ascii="Wingdings" w:hAnsi="Wingding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91E3F"/>
    <w:multiLevelType w:val="hybridMultilevel"/>
    <w:tmpl w:val="009A6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75774A"/>
    <w:multiLevelType w:val="hybridMultilevel"/>
    <w:tmpl w:val="8E8C365C"/>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2C2B2F"/>
    <w:multiLevelType w:val="singleLevel"/>
    <w:tmpl w:val="A73AD7F0"/>
    <w:lvl w:ilvl="0">
      <w:start w:val="1"/>
      <w:numFmt w:val="decimal"/>
      <w:lvlText w:val="%1."/>
      <w:legacy w:legacy="1" w:legacySpace="0" w:legacyIndent="360"/>
      <w:lvlJc w:val="left"/>
      <w:pPr>
        <w:ind w:left="360" w:hanging="360"/>
      </w:pPr>
    </w:lvl>
  </w:abstractNum>
  <w:abstractNum w:abstractNumId="8">
    <w:nsid w:val="510321C5"/>
    <w:multiLevelType w:val="hybridMultilevel"/>
    <w:tmpl w:val="639A8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A04C1B"/>
    <w:multiLevelType w:val="hybridMultilevel"/>
    <w:tmpl w:val="BC324E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72364259"/>
    <w:multiLevelType w:val="hybridMultilevel"/>
    <w:tmpl w:val="2DA45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160A48"/>
    <w:multiLevelType w:val="hybridMultilevel"/>
    <w:tmpl w:val="0FA8FCF8"/>
    <w:lvl w:ilvl="0" w:tplc="24ECC6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0"/>
  </w:num>
  <w:num w:numId="5">
    <w:abstractNumId w:val="8"/>
  </w:num>
  <w:num w:numId="6">
    <w:abstractNumId w:val="1"/>
  </w:num>
  <w:num w:numId="7">
    <w:abstractNumId w:val="11"/>
  </w:num>
  <w:num w:numId="8">
    <w:abstractNumId w:val="2"/>
  </w:num>
  <w:num w:numId="9">
    <w:abstractNumId w:val="9"/>
  </w:num>
  <w:num w:numId="10">
    <w:abstractNumId w:val="2"/>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57"/>
    <w:rsid w:val="000424F0"/>
    <w:rsid w:val="002D1649"/>
    <w:rsid w:val="0082485F"/>
    <w:rsid w:val="00914CF2"/>
    <w:rsid w:val="00995B57"/>
    <w:rsid w:val="00C72140"/>
    <w:rsid w:val="00DE1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7117">
      <w:bodyDiv w:val="1"/>
      <w:marLeft w:val="0"/>
      <w:marRight w:val="0"/>
      <w:marTop w:val="0"/>
      <w:marBottom w:val="0"/>
      <w:divBdr>
        <w:top w:val="none" w:sz="0" w:space="0" w:color="auto"/>
        <w:left w:val="none" w:sz="0" w:space="0" w:color="auto"/>
        <w:bottom w:val="none" w:sz="0" w:space="0" w:color="auto"/>
        <w:right w:val="none" w:sz="0" w:space="0" w:color="auto"/>
      </w:divBdr>
    </w:div>
    <w:div w:id="12642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2677</Words>
  <Characters>15262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AAFCAdmin</cp:lastModifiedBy>
  <cp:revision>2</cp:revision>
  <dcterms:created xsi:type="dcterms:W3CDTF">2012-05-10T18:20:00Z</dcterms:created>
  <dcterms:modified xsi:type="dcterms:W3CDTF">2012-05-10T18:20:00Z</dcterms:modified>
</cp:coreProperties>
</file>